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D" w:rsidRPr="00AB66BA" w:rsidRDefault="004C720E" w:rsidP="000A31BF">
      <w:pPr>
        <w:pStyle w:val="a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66BA">
        <w:rPr>
          <w:rFonts w:ascii="Arial" w:hAnsi="Arial" w:cs="Arial"/>
          <w:sz w:val="22"/>
          <w:szCs w:val="22"/>
        </w:rPr>
        <w:t xml:space="preserve">ДОГОВОР № </w:t>
      </w:r>
    </w:p>
    <w:p w:rsidR="00691A64" w:rsidRPr="00AB66BA" w:rsidRDefault="00075CDD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sz w:val="22"/>
          <w:szCs w:val="22"/>
        </w:rPr>
        <w:tab/>
      </w:r>
      <w:r w:rsidR="003A0EBC" w:rsidRPr="00AB66BA">
        <w:rPr>
          <w:rFonts w:ascii="Arial" w:hAnsi="Arial" w:cs="Arial"/>
          <w:sz w:val="22"/>
          <w:szCs w:val="22"/>
        </w:rPr>
        <w:t>г. Смоленск</w:t>
      </w:r>
      <w:r w:rsidR="004A65AC" w:rsidRPr="00AB66BA">
        <w:rPr>
          <w:rFonts w:ascii="Arial" w:hAnsi="Arial" w:cs="Arial"/>
          <w:sz w:val="22"/>
          <w:szCs w:val="22"/>
        </w:rPr>
        <w:t xml:space="preserve">     </w:t>
      </w:r>
      <w:r w:rsidR="003A0EBC" w:rsidRPr="00AB66BA">
        <w:rPr>
          <w:rFonts w:ascii="Arial" w:hAnsi="Arial" w:cs="Arial"/>
          <w:sz w:val="22"/>
          <w:szCs w:val="22"/>
        </w:rPr>
        <w:t xml:space="preserve">   </w:t>
      </w:r>
      <w:r w:rsidRPr="00AB66BA">
        <w:rPr>
          <w:rFonts w:ascii="Arial" w:hAnsi="Arial" w:cs="Arial"/>
          <w:sz w:val="22"/>
          <w:szCs w:val="22"/>
        </w:rPr>
        <w:t xml:space="preserve"> </w:t>
      </w:r>
      <w:r w:rsidR="003A0EBC" w:rsidRPr="00AB66BA">
        <w:rPr>
          <w:rFonts w:ascii="Arial" w:hAnsi="Arial" w:cs="Arial"/>
          <w:sz w:val="22"/>
          <w:szCs w:val="22"/>
        </w:rPr>
        <w:t xml:space="preserve"> </w:t>
      </w:r>
      <w:r w:rsidRPr="00AB66BA">
        <w:rPr>
          <w:rFonts w:ascii="Arial" w:hAnsi="Arial" w:cs="Arial"/>
          <w:sz w:val="22"/>
          <w:szCs w:val="22"/>
        </w:rPr>
        <w:t xml:space="preserve">                     </w:t>
      </w:r>
      <w:r w:rsidRPr="00AB66BA">
        <w:rPr>
          <w:rFonts w:ascii="Arial" w:hAnsi="Arial" w:cs="Arial"/>
          <w:sz w:val="22"/>
          <w:szCs w:val="22"/>
        </w:rPr>
        <w:tab/>
      </w:r>
      <w:r w:rsidRPr="00AB66BA">
        <w:rPr>
          <w:rFonts w:ascii="Arial" w:hAnsi="Arial" w:cs="Arial"/>
          <w:sz w:val="22"/>
          <w:szCs w:val="22"/>
        </w:rPr>
        <w:tab/>
      </w:r>
      <w:r w:rsidR="00AB66BA">
        <w:rPr>
          <w:rFonts w:ascii="Arial" w:hAnsi="Arial" w:cs="Arial"/>
          <w:color w:val="FF0000"/>
          <w:sz w:val="22"/>
          <w:szCs w:val="22"/>
        </w:rPr>
        <w:t xml:space="preserve">                    </w:t>
      </w:r>
      <w:r w:rsidR="004945F8" w:rsidRPr="00AB66BA">
        <w:rPr>
          <w:rFonts w:ascii="Arial" w:hAnsi="Arial" w:cs="Arial"/>
          <w:color w:val="FF0000"/>
          <w:sz w:val="22"/>
          <w:szCs w:val="22"/>
        </w:rPr>
        <w:t xml:space="preserve"> </w:t>
      </w:r>
      <w:r w:rsidR="003A0EBC" w:rsidRPr="00AB66BA">
        <w:rPr>
          <w:rFonts w:ascii="Arial" w:hAnsi="Arial" w:cs="Arial"/>
          <w:color w:val="FF0000"/>
          <w:sz w:val="22"/>
          <w:szCs w:val="22"/>
        </w:rPr>
        <w:t xml:space="preserve">      </w:t>
      </w:r>
      <w:r w:rsidR="003A0EBC" w:rsidRPr="00AB66BA">
        <w:rPr>
          <w:rFonts w:ascii="Arial" w:hAnsi="Arial" w:cs="Arial"/>
          <w:sz w:val="22"/>
          <w:szCs w:val="22"/>
        </w:rPr>
        <w:t>«</w:t>
      </w:r>
      <w:r w:rsidR="006A44B4" w:rsidRPr="00AB66BA">
        <w:rPr>
          <w:rFonts w:ascii="Arial" w:hAnsi="Arial" w:cs="Arial"/>
          <w:sz w:val="22"/>
          <w:szCs w:val="22"/>
        </w:rPr>
        <w:t>___</w:t>
      </w:r>
      <w:r w:rsidR="003A0EBC" w:rsidRPr="00AB66BA">
        <w:rPr>
          <w:rFonts w:ascii="Arial" w:hAnsi="Arial" w:cs="Arial"/>
          <w:sz w:val="22"/>
          <w:szCs w:val="22"/>
        </w:rPr>
        <w:t>»</w:t>
      </w:r>
      <w:r w:rsidR="00827D15" w:rsidRPr="00AB66BA">
        <w:rPr>
          <w:rFonts w:ascii="Arial" w:hAnsi="Arial" w:cs="Arial"/>
          <w:sz w:val="22"/>
          <w:szCs w:val="22"/>
        </w:rPr>
        <w:t xml:space="preserve"> </w:t>
      </w:r>
      <w:r w:rsidR="006A44B4" w:rsidRPr="00AB66BA">
        <w:rPr>
          <w:rFonts w:ascii="Arial" w:hAnsi="Arial" w:cs="Arial"/>
          <w:sz w:val="22"/>
          <w:szCs w:val="22"/>
        </w:rPr>
        <w:t>____________</w:t>
      </w:r>
      <w:r w:rsidR="00643B83" w:rsidRPr="00AB66BA">
        <w:rPr>
          <w:rFonts w:ascii="Arial" w:hAnsi="Arial" w:cs="Arial"/>
          <w:sz w:val="22"/>
          <w:szCs w:val="22"/>
        </w:rPr>
        <w:t xml:space="preserve"> </w:t>
      </w:r>
      <w:r w:rsidR="00AB3B49" w:rsidRPr="00AB66BA">
        <w:rPr>
          <w:rFonts w:ascii="Arial" w:hAnsi="Arial" w:cs="Arial"/>
          <w:sz w:val="22"/>
          <w:szCs w:val="22"/>
        </w:rPr>
        <w:t>201</w:t>
      </w:r>
      <w:r w:rsidR="00643B83" w:rsidRPr="00AB66BA">
        <w:rPr>
          <w:rFonts w:ascii="Arial" w:hAnsi="Arial" w:cs="Arial"/>
          <w:sz w:val="22"/>
          <w:szCs w:val="22"/>
        </w:rPr>
        <w:t>__</w:t>
      </w:r>
      <w:r w:rsidR="0073659B" w:rsidRPr="00AB66BA">
        <w:rPr>
          <w:rFonts w:ascii="Arial" w:hAnsi="Arial" w:cs="Arial"/>
          <w:sz w:val="22"/>
          <w:szCs w:val="22"/>
        </w:rPr>
        <w:t>г.</w:t>
      </w:r>
      <w:r w:rsidR="00234DAF" w:rsidRPr="00AB66BA">
        <w:rPr>
          <w:rFonts w:ascii="Arial" w:hAnsi="Arial" w:cs="Arial"/>
          <w:sz w:val="22"/>
          <w:szCs w:val="22"/>
        </w:rPr>
        <w:t xml:space="preserve">      </w:t>
      </w:r>
    </w:p>
    <w:p w:rsidR="00075CDD" w:rsidRPr="00AB66BA" w:rsidRDefault="00234DAF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  </w:t>
      </w:r>
      <w:r w:rsidR="0073659B" w:rsidRPr="00AB66BA">
        <w:rPr>
          <w:rFonts w:ascii="Arial" w:hAnsi="Arial" w:cs="Arial"/>
          <w:sz w:val="22"/>
          <w:szCs w:val="22"/>
        </w:rPr>
        <w:t xml:space="preserve">  </w:t>
      </w:r>
    </w:p>
    <w:p w:rsidR="00075CDD" w:rsidRPr="00AB66BA" w:rsidRDefault="00AB3B49" w:rsidP="000A31B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ООО «ЮНИЛАЙН</w:t>
      </w:r>
      <w:r w:rsidR="00075CDD" w:rsidRPr="00AB66BA">
        <w:rPr>
          <w:rFonts w:ascii="Arial" w:hAnsi="Arial" w:cs="Arial"/>
          <w:b/>
          <w:sz w:val="22"/>
          <w:szCs w:val="22"/>
        </w:rPr>
        <w:t xml:space="preserve">», </w:t>
      </w:r>
      <w:r w:rsidR="00075CDD" w:rsidRPr="00AB66BA">
        <w:rPr>
          <w:rFonts w:ascii="Arial" w:hAnsi="Arial" w:cs="Arial"/>
          <w:sz w:val="22"/>
          <w:szCs w:val="22"/>
        </w:rPr>
        <w:t xml:space="preserve">именуемое в дальнейшем «Продавец», в лице </w:t>
      </w:r>
      <w:r w:rsidR="009766E4" w:rsidRPr="00AB66BA">
        <w:rPr>
          <w:rFonts w:ascii="Arial" w:hAnsi="Arial" w:cs="Arial"/>
          <w:sz w:val="22"/>
          <w:szCs w:val="22"/>
        </w:rPr>
        <w:t>Г</w:t>
      </w:r>
      <w:r w:rsidR="003A0EBC" w:rsidRPr="00AB66BA">
        <w:rPr>
          <w:rFonts w:ascii="Arial" w:hAnsi="Arial" w:cs="Arial"/>
          <w:sz w:val="22"/>
          <w:szCs w:val="22"/>
        </w:rPr>
        <w:t xml:space="preserve">енерального </w:t>
      </w:r>
      <w:r w:rsidR="00075CDD" w:rsidRPr="00AB66BA">
        <w:rPr>
          <w:rFonts w:ascii="Arial" w:hAnsi="Arial" w:cs="Arial"/>
          <w:sz w:val="22"/>
          <w:szCs w:val="22"/>
        </w:rPr>
        <w:t xml:space="preserve">директора </w:t>
      </w:r>
      <w:r w:rsidRPr="00AB66BA">
        <w:rPr>
          <w:rFonts w:ascii="Arial" w:hAnsi="Arial" w:cs="Arial"/>
          <w:sz w:val="22"/>
          <w:szCs w:val="22"/>
        </w:rPr>
        <w:t>Веремьева Юрия Николаевича</w:t>
      </w:r>
      <w:r w:rsidR="00673B92" w:rsidRPr="00AB66BA">
        <w:rPr>
          <w:rFonts w:ascii="Arial" w:hAnsi="Arial" w:cs="Arial"/>
          <w:sz w:val="22"/>
          <w:szCs w:val="22"/>
        </w:rPr>
        <w:t xml:space="preserve">, действующего </w:t>
      </w:r>
      <w:r w:rsidR="00075CDD" w:rsidRPr="00AB66BA">
        <w:rPr>
          <w:rFonts w:ascii="Arial" w:hAnsi="Arial" w:cs="Arial"/>
          <w:sz w:val="22"/>
          <w:szCs w:val="22"/>
        </w:rPr>
        <w:t>на основании Уста</w:t>
      </w:r>
      <w:r w:rsidR="006C57C7" w:rsidRPr="00AB66BA">
        <w:rPr>
          <w:rFonts w:ascii="Arial" w:hAnsi="Arial" w:cs="Arial"/>
          <w:sz w:val="22"/>
          <w:szCs w:val="22"/>
        </w:rPr>
        <w:t>ва и _____________________________</w:t>
      </w:r>
      <w:r w:rsidR="00FE46A2" w:rsidRPr="00AB66BA">
        <w:rPr>
          <w:rFonts w:ascii="Arial" w:hAnsi="Arial" w:cs="Arial"/>
          <w:sz w:val="22"/>
          <w:szCs w:val="22"/>
        </w:rPr>
        <w:t xml:space="preserve">, </w:t>
      </w:r>
      <w:r w:rsidR="00075CDD" w:rsidRPr="00AB66BA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292946" w:rsidRPr="00AB66BA">
        <w:rPr>
          <w:rFonts w:ascii="Arial" w:hAnsi="Arial" w:cs="Arial"/>
          <w:sz w:val="22"/>
          <w:szCs w:val="22"/>
        </w:rPr>
        <w:t>«Покупатель</w:t>
      </w:r>
      <w:r w:rsidR="00EE1AC3" w:rsidRPr="00AB66BA">
        <w:rPr>
          <w:rFonts w:ascii="Arial" w:hAnsi="Arial" w:cs="Arial"/>
          <w:sz w:val="22"/>
          <w:szCs w:val="22"/>
        </w:rPr>
        <w:t>»</w:t>
      </w:r>
      <w:r w:rsidR="00673B92" w:rsidRPr="00AB66BA">
        <w:rPr>
          <w:rFonts w:ascii="Arial" w:hAnsi="Arial" w:cs="Arial"/>
          <w:sz w:val="22"/>
          <w:szCs w:val="22"/>
        </w:rPr>
        <w:t>,</w:t>
      </w:r>
      <w:r w:rsidR="00EE1AC3" w:rsidRPr="00AB66BA">
        <w:rPr>
          <w:rFonts w:ascii="Arial" w:hAnsi="Arial" w:cs="Arial"/>
          <w:sz w:val="22"/>
          <w:szCs w:val="22"/>
        </w:rPr>
        <w:t xml:space="preserve"> в лице</w:t>
      </w:r>
      <w:r w:rsidR="006C57C7" w:rsidRPr="00AB66BA">
        <w:rPr>
          <w:rFonts w:ascii="Arial" w:hAnsi="Arial" w:cs="Arial"/>
          <w:sz w:val="22"/>
          <w:szCs w:val="22"/>
        </w:rPr>
        <w:t>___</w:t>
      </w:r>
      <w:r w:rsidR="00A51AEA">
        <w:rPr>
          <w:rFonts w:ascii="Arial" w:hAnsi="Arial" w:cs="Arial"/>
          <w:sz w:val="22"/>
          <w:szCs w:val="22"/>
        </w:rPr>
        <w:t>___________________________</w:t>
      </w:r>
      <w:r w:rsidR="00075CDD" w:rsidRPr="00AB66BA">
        <w:rPr>
          <w:rFonts w:ascii="Arial" w:hAnsi="Arial" w:cs="Arial"/>
          <w:sz w:val="22"/>
          <w:szCs w:val="22"/>
        </w:rPr>
        <w:t>, действующ</w:t>
      </w:r>
      <w:r w:rsidR="00EE1AC3" w:rsidRPr="00AB66BA">
        <w:rPr>
          <w:rFonts w:ascii="Arial" w:hAnsi="Arial" w:cs="Arial"/>
          <w:sz w:val="22"/>
          <w:szCs w:val="22"/>
        </w:rPr>
        <w:t>его на основании</w:t>
      </w:r>
      <w:r w:rsidR="006C57C7" w:rsidRPr="00AB66BA">
        <w:rPr>
          <w:rFonts w:ascii="Arial" w:hAnsi="Arial" w:cs="Arial"/>
          <w:sz w:val="22"/>
          <w:szCs w:val="22"/>
        </w:rPr>
        <w:t>_________________</w:t>
      </w:r>
      <w:r w:rsidR="00075CDD" w:rsidRPr="00AB66BA">
        <w:rPr>
          <w:rFonts w:ascii="Arial" w:hAnsi="Arial" w:cs="Arial"/>
          <w:sz w:val="22"/>
          <w:szCs w:val="22"/>
        </w:rPr>
        <w:t>,</w:t>
      </w:r>
      <w:r w:rsidRPr="00AB66BA">
        <w:rPr>
          <w:rFonts w:ascii="Arial" w:hAnsi="Arial" w:cs="Arial"/>
          <w:sz w:val="22"/>
          <w:szCs w:val="22"/>
        </w:rPr>
        <w:t xml:space="preserve"> именуемые «Стороны»</w:t>
      </w:r>
      <w:r w:rsidR="00A63012" w:rsidRPr="00AB66BA">
        <w:rPr>
          <w:rFonts w:ascii="Arial" w:hAnsi="Arial" w:cs="Arial"/>
          <w:sz w:val="22"/>
          <w:szCs w:val="22"/>
        </w:rPr>
        <w:t xml:space="preserve">, </w:t>
      </w:r>
      <w:r w:rsidR="00075CDD" w:rsidRPr="00AB66BA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691A64" w:rsidRPr="00AB66BA" w:rsidRDefault="00691A64" w:rsidP="000A31BF">
      <w:pPr>
        <w:jc w:val="both"/>
        <w:rPr>
          <w:rFonts w:ascii="Arial" w:hAnsi="Arial" w:cs="Arial"/>
          <w:b/>
          <w:sz w:val="22"/>
          <w:szCs w:val="22"/>
        </w:rPr>
      </w:pPr>
    </w:p>
    <w:p w:rsidR="00691A64" w:rsidRPr="00AB66BA" w:rsidRDefault="00075CDD" w:rsidP="000A31BF">
      <w:pPr>
        <w:numPr>
          <w:ilvl w:val="0"/>
          <w:numId w:val="2"/>
        </w:numPr>
        <w:ind w:left="0"/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Предмет договора</w:t>
      </w:r>
    </w:p>
    <w:p w:rsidR="00075CDD" w:rsidRPr="00AB66BA" w:rsidRDefault="00673B92" w:rsidP="000A31BF">
      <w:pPr>
        <w:pStyle w:val="20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1.1. </w:t>
      </w:r>
      <w:r w:rsidR="00075CDD" w:rsidRPr="00AB66BA">
        <w:rPr>
          <w:rFonts w:ascii="Arial" w:hAnsi="Arial" w:cs="Arial"/>
          <w:sz w:val="22"/>
          <w:szCs w:val="22"/>
        </w:rPr>
        <w:t>Продавец обязуется поставить в собственнос</w:t>
      </w:r>
      <w:r w:rsidRPr="00AB66BA">
        <w:rPr>
          <w:rFonts w:ascii="Arial" w:hAnsi="Arial" w:cs="Arial"/>
          <w:sz w:val="22"/>
          <w:szCs w:val="22"/>
        </w:rPr>
        <w:t>ть Покупателя печатные издания,</w:t>
      </w:r>
      <w:r w:rsidR="00075CDD" w:rsidRPr="00AB66BA">
        <w:rPr>
          <w:rFonts w:ascii="Arial" w:hAnsi="Arial" w:cs="Arial"/>
          <w:sz w:val="22"/>
          <w:szCs w:val="22"/>
        </w:rPr>
        <w:t xml:space="preserve"> именуемые в д</w:t>
      </w:r>
      <w:r w:rsidRPr="00AB66BA">
        <w:rPr>
          <w:rFonts w:ascii="Arial" w:hAnsi="Arial" w:cs="Arial"/>
          <w:sz w:val="22"/>
          <w:szCs w:val="22"/>
        </w:rPr>
        <w:t>альнейшем «Товар», а Покупатель</w:t>
      </w:r>
      <w:r w:rsidR="00075CDD" w:rsidRPr="00AB66BA">
        <w:rPr>
          <w:rFonts w:ascii="Arial" w:hAnsi="Arial" w:cs="Arial"/>
          <w:sz w:val="22"/>
          <w:szCs w:val="22"/>
        </w:rPr>
        <w:t xml:space="preserve"> обязуется принять и оплатить Товар</w:t>
      </w:r>
      <w:r w:rsidRPr="00AB66BA">
        <w:rPr>
          <w:rFonts w:ascii="Arial" w:hAnsi="Arial" w:cs="Arial"/>
          <w:sz w:val="22"/>
          <w:szCs w:val="22"/>
        </w:rPr>
        <w:t>,</w:t>
      </w:r>
      <w:r w:rsidR="00075CDD" w:rsidRPr="00AB66BA">
        <w:rPr>
          <w:rFonts w:ascii="Arial" w:hAnsi="Arial" w:cs="Arial"/>
          <w:sz w:val="22"/>
          <w:szCs w:val="22"/>
        </w:rPr>
        <w:t xml:space="preserve"> на условиях настоящего договора.</w:t>
      </w:r>
    </w:p>
    <w:p w:rsidR="00075CDD" w:rsidRPr="00AB66BA" w:rsidRDefault="00673B92" w:rsidP="000A31B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1.2. </w:t>
      </w:r>
      <w:r w:rsidR="00075CDD" w:rsidRPr="00AB66BA">
        <w:rPr>
          <w:rFonts w:ascii="Arial" w:hAnsi="Arial" w:cs="Arial"/>
          <w:sz w:val="22"/>
          <w:szCs w:val="22"/>
        </w:rPr>
        <w:t>Цена, ассортиме</w:t>
      </w:r>
      <w:r w:rsidRPr="00AB66BA">
        <w:rPr>
          <w:rFonts w:ascii="Arial" w:hAnsi="Arial" w:cs="Arial"/>
          <w:sz w:val="22"/>
          <w:szCs w:val="22"/>
        </w:rPr>
        <w:t xml:space="preserve">нт, общие характеристики </w:t>
      </w:r>
      <w:r w:rsidR="00075CDD" w:rsidRPr="00AB66BA">
        <w:rPr>
          <w:rFonts w:ascii="Arial" w:hAnsi="Arial" w:cs="Arial"/>
          <w:sz w:val="22"/>
          <w:szCs w:val="22"/>
        </w:rPr>
        <w:t xml:space="preserve">и условия поставки Товара определяются Сторонами в Приложении №1 к настоящему Договору.  </w:t>
      </w:r>
      <w:r w:rsidR="00075CDD" w:rsidRPr="00AB66BA">
        <w:rPr>
          <w:rFonts w:ascii="Arial" w:hAnsi="Arial" w:cs="Arial"/>
          <w:bCs/>
          <w:sz w:val="22"/>
          <w:szCs w:val="22"/>
        </w:rPr>
        <w:t xml:space="preserve"> </w:t>
      </w:r>
    </w:p>
    <w:p w:rsidR="00075CDD" w:rsidRPr="00AB66BA" w:rsidRDefault="00075CDD" w:rsidP="000A31B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>1.3.</w:t>
      </w:r>
      <w:r w:rsidR="00673B92" w:rsidRPr="00AB66BA">
        <w:rPr>
          <w:rFonts w:ascii="Arial" w:hAnsi="Arial" w:cs="Arial"/>
          <w:sz w:val="22"/>
          <w:szCs w:val="22"/>
        </w:rPr>
        <w:t> Продавец отгружает и поставляет Товар по</w:t>
      </w:r>
      <w:r w:rsidRPr="00AB66BA">
        <w:rPr>
          <w:rFonts w:ascii="Arial" w:hAnsi="Arial" w:cs="Arial"/>
          <w:sz w:val="22"/>
          <w:szCs w:val="22"/>
        </w:rPr>
        <w:t xml:space="preserve"> транспортным реквизитам, указанным Покупателем в настоящем договоре или в отгрузочных разнарядках, заявках, письмах.</w:t>
      </w:r>
    </w:p>
    <w:p w:rsidR="005F6DDE" w:rsidRPr="00AB66BA" w:rsidRDefault="00673B92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1.4. </w:t>
      </w:r>
      <w:r w:rsidR="00AB3B49" w:rsidRPr="00AB66BA">
        <w:rPr>
          <w:rFonts w:ascii="Arial" w:hAnsi="Arial" w:cs="Arial"/>
          <w:sz w:val="22"/>
          <w:szCs w:val="22"/>
        </w:rPr>
        <w:t xml:space="preserve">Право собственности на поставленную Продукцию и риск случайной гибели (повреждения, утраты) Продукции переходят от </w:t>
      </w:r>
      <w:r w:rsidR="000A31BF" w:rsidRPr="00AB66BA">
        <w:rPr>
          <w:rFonts w:ascii="Arial" w:hAnsi="Arial" w:cs="Arial"/>
          <w:sz w:val="22"/>
          <w:szCs w:val="22"/>
        </w:rPr>
        <w:t>Продавца</w:t>
      </w:r>
      <w:r w:rsidR="00AB3B49" w:rsidRPr="00AB66BA">
        <w:rPr>
          <w:rFonts w:ascii="Arial" w:hAnsi="Arial" w:cs="Arial"/>
          <w:sz w:val="22"/>
          <w:szCs w:val="22"/>
        </w:rPr>
        <w:t xml:space="preserve"> к Покупателю с момента передачи Продукции </w:t>
      </w:r>
      <w:r w:rsidR="000A31BF" w:rsidRPr="00AB66BA">
        <w:rPr>
          <w:rFonts w:ascii="Arial" w:hAnsi="Arial" w:cs="Arial"/>
          <w:sz w:val="22"/>
          <w:szCs w:val="22"/>
        </w:rPr>
        <w:t>Продавцом</w:t>
      </w:r>
      <w:r w:rsidR="00AB3B49" w:rsidRPr="00AB66BA">
        <w:rPr>
          <w:rFonts w:ascii="Arial" w:hAnsi="Arial" w:cs="Arial"/>
          <w:sz w:val="22"/>
          <w:szCs w:val="22"/>
        </w:rPr>
        <w:t xml:space="preserve"> представителю Покупателя и подписания Сторонами соответствующего приемо-сдаточного документа (накладная по форме ТОРГ-12).</w:t>
      </w:r>
    </w:p>
    <w:p w:rsidR="00AB3B49" w:rsidRPr="00AB66BA" w:rsidRDefault="00673B92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1.5. </w:t>
      </w:r>
      <w:r w:rsidR="00AB3B49" w:rsidRPr="00AB66BA">
        <w:rPr>
          <w:rFonts w:ascii="Arial" w:hAnsi="Arial" w:cs="Arial"/>
          <w:sz w:val="22"/>
          <w:szCs w:val="22"/>
        </w:rPr>
        <w:t>При заключени</w:t>
      </w:r>
      <w:r w:rsidRPr="00AB66BA">
        <w:rPr>
          <w:rFonts w:ascii="Arial" w:hAnsi="Arial" w:cs="Arial"/>
          <w:sz w:val="22"/>
          <w:szCs w:val="22"/>
        </w:rPr>
        <w:t xml:space="preserve">и Договора Стороны обмениваются копиями </w:t>
      </w:r>
      <w:r w:rsidR="00AB3B49" w:rsidRPr="00AB66BA">
        <w:rPr>
          <w:rFonts w:ascii="Arial" w:hAnsi="Arial" w:cs="Arial"/>
          <w:sz w:val="22"/>
          <w:szCs w:val="22"/>
        </w:rPr>
        <w:t xml:space="preserve">следующих документов: свидетельство о регистрацию юридического лица, свидетельство о постановке на учет в налоговую инспекцию, копия выписки из ЕГРЮЛ не позднее трех месяцев с момента подписания договора, </w:t>
      </w:r>
      <w:r w:rsidR="000D12D5" w:rsidRPr="00AB66BA">
        <w:rPr>
          <w:rFonts w:ascii="Arial" w:hAnsi="Arial" w:cs="Arial"/>
          <w:sz w:val="22"/>
          <w:szCs w:val="22"/>
        </w:rPr>
        <w:t>копия устава (первая и последняя страницы)</w:t>
      </w:r>
      <w:r w:rsidR="00AB3B49" w:rsidRPr="00AB66BA">
        <w:rPr>
          <w:rFonts w:ascii="Arial" w:hAnsi="Arial" w:cs="Arial"/>
          <w:sz w:val="22"/>
          <w:szCs w:val="22"/>
        </w:rPr>
        <w:t xml:space="preserve">, а также </w:t>
      </w:r>
      <w:r w:rsidR="000D12D5" w:rsidRPr="00AB66BA">
        <w:rPr>
          <w:rFonts w:ascii="Arial" w:hAnsi="Arial" w:cs="Arial"/>
          <w:sz w:val="22"/>
          <w:szCs w:val="22"/>
        </w:rPr>
        <w:t>копии документов</w:t>
      </w:r>
      <w:r w:rsidR="00643B83" w:rsidRPr="00AB66BA">
        <w:rPr>
          <w:rFonts w:ascii="Arial" w:hAnsi="Arial" w:cs="Arial"/>
          <w:sz w:val="22"/>
          <w:szCs w:val="22"/>
        </w:rPr>
        <w:t>,</w:t>
      </w:r>
      <w:r w:rsidR="000D12D5" w:rsidRPr="00AB66BA">
        <w:rPr>
          <w:rFonts w:ascii="Arial" w:hAnsi="Arial" w:cs="Arial"/>
          <w:sz w:val="22"/>
          <w:szCs w:val="22"/>
        </w:rPr>
        <w:t xml:space="preserve"> подтверждающих </w:t>
      </w:r>
      <w:r w:rsidR="00AB3B49" w:rsidRPr="00AB66BA">
        <w:rPr>
          <w:rFonts w:ascii="Arial" w:hAnsi="Arial" w:cs="Arial"/>
          <w:sz w:val="22"/>
          <w:szCs w:val="22"/>
        </w:rPr>
        <w:t>правомочия ответственных лиц.</w:t>
      </w:r>
    </w:p>
    <w:p w:rsidR="00691A64" w:rsidRPr="00AB66BA" w:rsidRDefault="00691A64" w:rsidP="000A31BF">
      <w:pPr>
        <w:jc w:val="both"/>
        <w:rPr>
          <w:rFonts w:ascii="Arial" w:hAnsi="Arial" w:cs="Arial"/>
          <w:sz w:val="22"/>
          <w:szCs w:val="22"/>
        </w:rPr>
      </w:pPr>
    </w:p>
    <w:p w:rsidR="00691A64" w:rsidRPr="00AB66BA" w:rsidRDefault="004945F8" w:rsidP="000A31BF">
      <w:pPr>
        <w:numPr>
          <w:ilvl w:val="0"/>
          <w:numId w:val="2"/>
        </w:numPr>
        <w:ind w:left="0"/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Общие характеристики продукции. Заказ продукции</w:t>
      </w:r>
    </w:p>
    <w:p w:rsidR="001B409B" w:rsidRPr="00AB66BA" w:rsidRDefault="00AB66BA" w:rsidP="00AB66B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2.1. </w:t>
      </w:r>
      <w:r w:rsidR="001B409B" w:rsidRPr="00AB66BA">
        <w:rPr>
          <w:rFonts w:ascii="Arial" w:hAnsi="Arial" w:cs="Arial"/>
          <w:sz w:val="22"/>
          <w:szCs w:val="22"/>
        </w:rPr>
        <w:t xml:space="preserve">Каждая единица поставляемой Продукции должна иметь индивидуальный штрих-код, служащий для идентификации конкретного наименования Продукции (издания). </w:t>
      </w:r>
    </w:p>
    <w:p w:rsidR="004945F8" w:rsidRPr="00AB66BA" w:rsidRDefault="00AB66BA" w:rsidP="00AB66B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2.2. </w:t>
      </w:r>
      <w:r w:rsidR="004945F8" w:rsidRPr="00AB66BA">
        <w:rPr>
          <w:rFonts w:ascii="Arial" w:hAnsi="Arial" w:cs="Arial"/>
          <w:sz w:val="22"/>
          <w:szCs w:val="22"/>
        </w:rPr>
        <w:t>График поставки Про</w:t>
      </w:r>
      <w:r w:rsidR="00673B92" w:rsidRPr="00AB66BA">
        <w:rPr>
          <w:rFonts w:ascii="Arial" w:hAnsi="Arial" w:cs="Arial"/>
          <w:sz w:val="22"/>
          <w:szCs w:val="22"/>
        </w:rPr>
        <w:t xml:space="preserve">дукции утверждается Сторонами. </w:t>
      </w:r>
      <w:r w:rsidR="004945F8" w:rsidRPr="00AB66BA">
        <w:rPr>
          <w:rFonts w:ascii="Arial" w:hAnsi="Arial" w:cs="Arial"/>
          <w:sz w:val="22"/>
          <w:szCs w:val="22"/>
        </w:rPr>
        <w:t>Об изменении даты поставки по каждому наимено</w:t>
      </w:r>
      <w:r w:rsidR="00673B92" w:rsidRPr="00AB66BA">
        <w:rPr>
          <w:rFonts w:ascii="Arial" w:hAnsi="Arial" w:cs="Arial"/>
          <w:sz w:val="22"/>
          <w:szCs w:val="22"/>
        </w:rPr>
        <w:t xml:space="preserve">ванию Продукции, Поставщик </w:t>
      </w:r>
      <w:r w:rsidR="004945F8" w:rsidRPr="00AB66BA">
        <w:rPr>
          <w:rFonts w:ascii="Arial" w:hAnsi="Arial" w:cs="Arial"/>
          <w:sz w:val="22"/>
          <w:szCs w:val="22"/>
        </w:rPr>
        <w:t xml:space="preserve">обязан уведомить Покупателя не менее чем за 5 (пять) рабочих дней до даты введения изменений.  </w:t>
      </w:r>
    </w:p>
    <w:p w:rsidR="00AB66BA" w:rsidRDefault="00AB66BA" w:rsidP="00AB66B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2.3. </w:t>
      </w:r>
      <w:r w:rsidR="001B409B" w:rsidRPr="00AB66BA">
        <w:rPr>
          <w:rFonts w:ascii="Arial" w:hAnsi="Arial" w:cs="Arial"/>
          <w:sz w:val="22"/>
          <w:szCs w:val="22"/>
        </w:rPr>
        <w:t>В отношении каждого номера конкретного наименования Продукции</w:t>
      </w:r>
      <w:r w:rsidR="00673B92" w:rsidRPr="00AB66BA">
        <w:rPr>
          <w:rFonts w:ascii="Arial" w:hAnsi="Arial" w:cs="Arial"/>
          <w:sz w:val="22"/>
          <w:szCs w:val="22"/>
        </w:rPr>
        <w:t>,</w:t>
      </w:r>
      <w:r w:rsidR="001B409B" w:rsidRPr="00AB66BA">
        <w:rPr>
          <w:rFonts w:ascii="Arial" w:hAnsi="Arial" w:cs="Arial"/>
          <w:sz w:val="22"/>
          <w:szCs w:val="22"/>
        </w:rPr>
        <w:t xml:space="preserve"> Поставщик, не </w:t>
      </w:r>
      <w:proofErr w:type="gramStart"/>
      <w:r w:rsidR="001B409B" w:rsidRPr="00AB66BA">
        <w:rPr>
          <w:rFonts w:ascii="Arial" w:hAnsi="Arial" w:cs="Arial"/>
          <w:sz w:val="22"/>
          <w:szCs w:val="22"/>
        </w:rPr>
        <w:t>позднее</w:t>
      </w:r>
      <w:proofErr w:type="gramEnd"/>
      <w:r w:rsidR="001B409B" w:rsidRPr="00AB66BA">
        <w:rPr>
          <w:rFonts w:ascii="Arial" w:hAnsi="Arial" w:cs="Arial"/>
          <w:sz w:val="22"/>
          <w:szCs w:val="22"/>
        </w:rPr>
        <w:t xml:space="preserve"> чем за 5 дней до подачи Покупателем заказа</w:t>
      </w:r>
      <w:r w:rsidR="00673B92" w:rsidRPr="00AB66BA">
        <w:rPr>
          <w:rFonts w:ascii="Arial" w:hAnsi="Arial" w:cs="Arial"/>
          <w:sz w:val="22"/>
          <w:szCs w:val="22"/>
        </w:rPr>
        <w:t>,</w:t>
      </w:r>
      <w:r w:rsidR="001B409B" w:rsidRPr="00AB66BA">
        <w:rPr>
          <w:rFonts w:ascii="Arial" w:hAnsi="Arial" w:cs="Arial"/>
          <w:sz w:val="22"/>
          <w:szCs w:val="22"/>
        </w:rPr>
        <w:t xml:space="preserve"> представляет краткую информацию о содержа</w:t>
      </w:r>
      <w:r w:rsidR="00673B92" w:rsidRPr="00AB66BA">
        <w:rPr>
          <w:rFonts w:ascii="Arial" w:hAnsi="Arial" w:cs="Arial"/>
          <w:sz w:val="22"/>
          <w:szCs w:val="22"/>
        </w:rPr>
        <w:t xml:space="preserve">нии (анонс) с фотоизображением </w:t>
      </w:r>
      <w:r w:rsidR="001B409B" w:rsidRPr="00AB66BA">
        <w:rPr>
          <w:rFonts w:ascii="Arial" w:hAnsi="Arial" w:cs="Arial"/>
          <w:sz w:val="22"/>
          <w:szCs w:val="22"/>
        </w:rPr>
        <w:t>обложки данного номера издания.</w:t>
      </w:r>
    </w:p>
    <w:p w:rsidR="001B409B" w:rsidRPr="00AB66BA" w:rsidRDefault="00AB66BA" w:rsidP="00AB66B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2.4.</w:t>
      </w:r>
      <w:r>
        <w:rPr>
          <w:rFonts w:ascii="Arial" w:hAnsi="Arial" w:cs="Arial"/>
          <w:b/>
          <w:sz w:val="22"/>
          <w:szCs w:val="22"/>
        </w:rPr>
        <w:t> </w:t>
      </w:r>
      <w:r w:rsidR="001B409B" w:rsidRPr="00AB66BA">
        <w:rPr>
          <w:rFonts w:ascii="Arial" w:hAnsi="Arial" w:cs="Arial"/>
          <w:sz w:val="22"/>
          <w:szCs w:val="22"/>
        </w:rPr>
        <w:t>Поставка Продукции осуществляется Поставщиком на основании Заказов Покупателя, по ценам, предусмотренным Протоколом согласования цены, действующим на момен</w:t>
      </w:r>
      <w:r w:rsidR="00673B92" w:rsidRPr="00AB66BA">
        <w:rPr>
          <w:rFonts w:ascii="Arial" w:hAnsi="Arial" w:cs="Arial"/>
          <w:sz w:val="22"/>
          <w:szCs w:val="22"/>
        </w:rPr>
        <w:t xml:space="preserve">т подачи Покупателем Заказа. </w:t>
      </w:r>
      <w:r w:rsidR="001B409B" w:rsidRPr="00AB66BA">
        <w:rPr>
          <w:rFonts w:ascii="Arial" w:hAnsi="Arial" w:cs="Arial"/>
          <w:sz w:val="22"/>
          <w:szCs w:val="22"/>
        </w:rPr>
        <w:t xml:space="preserve">Заказ может быть сделан любым доступным способом, позволяющим соблюсти простую письменную форму: через курьера, по факсу, посредством электронной почты, телефонограммой и т.д. </w:t>
      </w:r>
    </w:p>
    <w:p w:rsidR="001B409B" w:rsidRPr="00AB66BA" w:rsidRDefault="001B409B" w:rsidP="000A31B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В Заказе указывается наименование, номер и количество Продукции, подлежащее поставке Покупателю.</w:t>
      </w:r>
    </w:p>
    <w:p w:rsidR="001B409B" w:rsidRPr="00AB66BA" w:rsidRDefault="001B409B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2.5. Заказ должен быть сделан согласно Графику поставки.</w:t>
      </w:r>
    </w:p>
    <w:p w:rsidR="004945F8" w:rsidRPr="00AB66BA" w:rsidRDefault="004945F8" w:rsidP="000A31BF">
      <w:pPr>
        <w:jc w:val="both"/>
        <w:rPr>
          <w:rFonts w:ascii="Arial" w:hAnsi="Arial" w:cs="Arial"/>
          <w:b/>
          <w:sz w:val="22"/>
          <w:szCs w:val="22"/>
        </w:rPr>
      </w:pPr>
    </w:p>
    <w:p w:rsidR="00075CDD" w:rsidRPr="00AB66BA" w:rsidRDefault="00075CDD" w:rsidP="000A31BF">
      <w:pPr>
        <w:numPr>
          <w:ilvl w:val="0"/>
          <w:numId w:val="2"/>
        </w:numPr>
        <w:ind w:left="0"/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Обязательства сторон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>.1. </w:t>
      </w:r>
      <w:r w:rsidR="00075CDD" w:rsidRPr="00AB66BA">
        <w:rPr>
          <w:rFonts w:ascii="Arial" w:hAnsi="Arial" w:cs="Arial"/>
          <w:sz w:val="22"/>
          <w:szCs w:val="22"/>
        </w:rPr>
        <w:t>Продавец обязуется: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>.1.1. </w:t>
      </w:r>
      <w:r w:rsidR="00075CDD" w:rsidRPr="00AB66BA">
        <w:rPr>
          <w:rFonts w:ascii="Arial" w:hAnsi="Arial" w:cs="Arial"/>
          <w:sz w:val="22"/>
          <w:szCs w:val="22"/>
        </w:rPr>
        <w:t>Отгружать Товар на условиях настоящего д</w:t>
      </w:r>
      <w:r w:rsidR="00673B92" w:rsidRPr="00AB66BA">
        <w:rPr>
          <w:rFonts w:ascii="Arial" w:hAnsi="Arial" w:cs="Arial"/>
          <w:sz w:val="22"/>
          <w:szCs w:val="22"/>
        </w:rPr>
        <w:t>оговора по согласованным ценам,</w:t>
      </w:r>
      <w:r w:rsidR="00075CDD" w:rsidRPr="00AB66BA">
        <w:rPr>
          <w:rFonts w:ascii="Arial" w:hAnsi="Arial" w:cs="Arial"/>
          <w:sz w:val="22"/>
          <w:szCs w:val="22"/>
        </w:rPr>
        <w:t xml:space="preserve"> в сроки и объеме с уч</w:t>
      </w:r>
      <w:r w:rsidR="00673B92" w:rsidRPr="00AB66BA">
        <w:rPr>
          <w:rFonts w:ascii="Arial" w:hAnsi="Arial" w:cs="Arial"/>
          <w:sz w:val="22"/>
          <w:szCs w:val="22"/>
        </w:rPr>
        <w:t xml:space="preserve">етом предварительных </w:t>
      </w:r>
      <w:r w:rsidR="00075CDD" w:rsidRPr="00AB66BA">
        <w:rPr>
          <w:rFonts w:ascii="Arial" w:hAnsi="Arial" w:cs="Arial"/>
          <w:sz w:val="22"/>
          <w:szCs w:val="22"/>
        </w:rPr>
        <w:t>заказов Поку</w:t>
      </w:r>
      <w:r w:rsidR="004945F8" w:rsidRPr="00AB66BA">
        <w:rPr>
          <w:rFonts w:ascii="Arial" w:hAnsi="Arial" w:cs="Arial"/>
          <w:sz w:val="22"/>
          <w:szCs w:val="22"/>
        </w:rPr>
        <w:t xml:space="preserve">пателя, </w:t>
      </w:r>
      <w:proofErr w:type="gramStart"/>
      <w:r w:rsidR="004945F8" w:rsidRPr="00AB66BA">
        <w:rPr>
          <w:rFonts w:ascii="Arial" w:hAnsi="Arial" w:cs="Arial"/>
          <w:sz w:val="22"/>
          <w:szCs w:val="22"/>
        </w:rPr>
        <w:t>согласно графика</w:t>
      </w:r>
      <w:proofErr w:type="gramEnd"/>
      <w:r w:rsidR="004945F8" w:rsidRPr="00AB66BA">
        <w:rPr>
          <w:rFonts w:ascii="Arial" w:hAnsi="Arial" w:cs="Arial"/>
          <w:sz w:val="22"/>
          <w:szCs w:val="22"/>
        </w:rPr>
        <w:t xml:space="preserve"> выхода</w:t>
      </w:r>
      <w:r w:rsidR="008E2E6D" w:rsidRPr="00AB66BA">
        <w:rPr>
          <w:rFonts w:ascii="Arial" w:hAnsi="Arial" w:cs="Arial"/>
          <w:sz w:val="22"/>
          <w:szCs w:val="22"/>
        </w:rPr>
        <w:t xml:space="preserve"> (Приложение №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8E2E6D" w:rsidRPr="00AB66BA">
        <w:rPr>
          <w:rFonts w:ascii="Arial" w:hAnsi="Arial" w:cs="Arial"/>
          <w:sz w:val="22"/>
          <w:szCs w:val="22"/>
        </w:rPr>
        <w:t>2)</w:t>
      </w:r>
      <w:r w:rsidR="004945F8" w:rsidRPr="00AB66BA">
        <w:rPr>
          <w:rFonts w:ascii="Arial" w:hAnsi="Arial" w:cs="Arial"/>
          <w:sz w:val="22"/>
          <w:szCs w:val="22"/>
        </w:rPr>
        <w:t>.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 xml:space="preserve">.1.2. К каждой отгруженной партии Товара </w:t>
      </w:r>
      <w:r w:rsidR="00075CDD" w:rsidRPr="00AB66BA">
        <w:rPr>
          <w:rFonts w:ascii="Arial" w:hAnsi="Arial" w:cs="Arial"/>
          <w:sz w:val="22"/>
          <w:szCs w:val="22"/>
        </w:rPr>
        <w:t>прикладывать надлежаще оформленные товарно-сопроводительные документы.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>.1.3. </w:t>
      </w:r>
      <w:r w:rsidR="00075CDD" w:rsidRPr="00AB66BA">
        <w:rPr>
          <w:rFonts w:ascii="Arial" w:hAnsi="Arial" w:cs="Arial"/>
          <w:sz w:val="22"/>
          <w:szCs w:val="22"/>
        </w:rPr>
        <w:t>Обо всех будущих изменениях условий поставки Товара, перечисленных в Приложениях №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1</w:t>
      </w:r>
      <w:r w:rsidRPr="00AB66BA">
        <w:rPr>
          <w:rFonts w:ascii="Arial" w:hAnsi="Arial" w:cs="Arial"/>
          <w:sz w:val="22"/>
          <w:szCs w:val="22"/>
        </w:rPr>
        <w:t xml:space="preserve"> </w:t>
      </w:r>
      <w:r w:rsidR="00075CDD" w:rsidRPr="00AB66BA">
        <w:rPr>
          <w:rFonts w:ascii="Arial" w:hAnsi="Arial" w:cs="Arial"/>
          <w:sz w:val="22"/>
          <w:szCs w:val="22"/>
        </w:rPr>
        <w:t>и №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2 Дого</w:t>
      </w:r>
      <w:r w:rsidR="00673B92" w:rsidRPr="00AB66BA">
        <w:rPr>
          <w:rFonts w:ascii="Arial" w:hAnsi="Arial" w:cs="Arial"/>
          <w:sz w:val="22"/>
          <w:szCs w:val="22"/>
        </w:rPr>
        <w:t xml:space="preserve">вора информировать Покупателя, </w:t>
      </w:r>
      <w:r w:rsidR="00075CDD" w:rsidRPr="00AB66BA">
        <w:rPr>
          <w:rFonts w:ascii="Arial" w:hAnsi="Arial" w:cs="Arial"/>
          <w:sz w:val="22"/>
          <w:szCs w:val="22"/>
        </w:rPr>
        <w:t>не позднее</w:t>
      </w:r>
      <w:r w:rsidR="00697B34" w:rsidRPr="00AB66BA">
        <w:rPr>
          <w:rFonts w:ascii="Arial" w:hAnsi="Arial" w:cs="Arial"/>
          <w:sz w:val="22"/>
          <w:szCs w:val="22"/>
        </w:rPr>
        <w:t>,</w:t>
      </w:r>
      <w:r w:rsidR="0010314C" w:rsidRPr="00AB66BA">
        <w:rPr>
          <w:rFonts w:ascii="Arial" w:hAnsi="Arial" w:cs="Arial"/>
          <w:sz w:val="22"/>
          <w:szCs w:val="22"/>
        </w:rPr>
        <w:t xml:space="preserve"> чем за 30</w:t>
      </w:r>
      <w:r w:rsidR="00075CDD" w:rsidRPr="00AB66BA">
        <w:rPr>
          <w:rFonts w:ascii="Arial" w:hAnsi="Arial" w:cs="Arial"/>
          <w:sz w:val="22"/>
          <w:szCs w:val="22"/>
        </w:rPr>
        <w:t xml:space="preserve"> календарных дней до оформления очередного заказа Товара.</w:t>
      </w:r>
    </w:p>
    <w:p w:rsidR="008E2E6D" w:rsidRPr="00AB66BA" w:rsidRDefault="00673B92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3.1.4. </w:t>
      </w:r>
      <w:r w:rsidR="008E2E6D" w:rsidRPr="00AB66BA">
        <w:rPr>
          <w:rFonts w:ascii="Arial" w:hAnsi="Arial" w:cs="Arial"/>
          <w:sz w:val="22"/>
          <w:szCs w:val="22"/>
        </w:rPr>
        <w:t xml:space="preserve">Принимает на себя обязательства осуществлять по уведомлению от Покупателя обратный выкуп ранее </w:t>
      </w:r>
      <w:r w:rsidRPr="00AB66BA">
        <w:rPr>
          <w:rFonts w:ascii="Arial" w:hAnsi="Arial" w:cs="Arial"/>
          <w:sz w:val="22"/>
          <w:szCs w:val="22"/>
        </w:rPr>
        <w:t xml:space="preserve">поставленной, не реализованной </w:t>
      </w:r>
      <w:r w:rsidR="008E2E6D" w:rsidRPr="00AB66BA">
        <w:rPr>
          <w:rFonts w:ascii="Arial" w:hAnsi="Arial" w:cs="Arial"/>
          <w:sz w:val="22"/>
          <w:szCs w:val="22"/>
        </w:rPr>
        <w:t>Продукции, в сроки и в количестве, согласно Договору.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075CDD" w:rsidRPr="00AB66BA">
        <w:rPr>
          <w:rFonts w:ascii="Arial" w:hAnsi="Arial" w:cs="Arial"/>
          <w:sz w:val="22"/>
          <w:szCs w:val="22"/>
        </w:rPr>
        <w:t>.2.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Покупатель обязуется: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075CDD" w:rsidRPr="00AB66BA">
        <w:rPr>
          <w:rFonts w:ascii="Arial" w:hAnsi="Arial" w:cs="Arial"/>
          <w:sz w:val="22"/>
          <w:szCs w:val="22"/>
        </w:rPr>
        <w:t>.2.1.</w:t>
      </w:r>
      <w:r w:rsidR="00673B92" w:rsidRPr="00AB66BA">
        <w:rPr>
          <w:rFonts w:ascii="Arial" w:hAnsi="Arial" w:cs="Arial"/>
          <w:bCs/>
          <w:sz w:val="22"/>
          <w:szCs w:val="22"/>
        </w:rPr>
        <w:t> </w:t>
      </w:r>
      <w:r w:rsidR="00075CDD" w:rsidRPr="00AB66BA">
        <w:rPr>
          <w:rFonts w:ascii="Arial" w:hAnsi="Arial" w:cs="Arial"/>
          <w:bCs/>
          <w:sz w:val="22"/>
          <w:szCs w:val="22"/>
        </w:rPr>
        <w:t xml:space="preserve">Принимать и оплачивать Товар в соответствии с условиями настоящего договора.  </w:t>
      </w:r>
    </w:p>
    <w:p w:rsidR="00075CDD" w:rsidRPr="00AB66BA" w:rsidRDefault="005D0FFE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 xml:space="preserve">.2.2. Согласовывать объем </w:t>
      </w:r>
      <w:r w:rsidR="00075CDD" w:rsidRPr="00AB66BA">
        <w:rPr>
          <w:rFonts w:ascii="Arial" w:hAnsi="Arial" w:cs="Arial"/>
          <w:sz w:val="22"/>
          <w:szCs w:val="22"/>
        </w:rPr>
        <w:t>поставки Товара, в соответствии с графиком выхода (Приложение №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2).</w:t>
      </w:r>
    </w:p>
    <w:p w:rsidR="005F6DDE" w:rsidRPr="00AB66BA" w:rsidRDefault="005F6DDE" w:rsidP="000A31BF">
      <w:pPr>
        <w:jc w:val="both"/>
        <w:rPr>
          <w:rFonts w:ascii="Arial" w:hAnsi="Arial" w:cs="Arial"/>
          <w:b/>
          <w:sz w:val="22"/>
          <w:szCs w:val="22"/>
        </w:rPr>
      </w:pPr>
    </w:p>
    <w:p w:rsidR="00691A64" w:rsidRPr="00AB66BA" w:rsidRDefault="005D0FFE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4</w:t>
      </w:r>
      <w:r w:rsidR="00075CDD" w:rsidRPr="00AB66BA">
        <w:rPr>
          <w:rFonts w:ascii="Arial" w:hAnsi="Arial" w:cs="Arial"/>
          <w:b/>
          <w:sz w:val="22"/>
          <w:szCs w:val="22"/>
        </w:rPr>
        <w:t>. Цена и порядок расчетов</w:t>
      </w:r>
    </w:p>
    <w:p w:rsidR="00075CDD" w:rsidRPr="00AB66BA" w:rsidRDefault="005D0FFE" w:rsidP="000A31BF">
      <w:pPr>
        <w:tabs>
          <w:tab w:val="num" w:pos="201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4</w:t>
      </w:r>
      <w:r w:rsidR="00673B92" w:rsidRPr="00AB66BA">
        <w:rPr>
          <w:rFonts w:ascii="Arial" w:hAnsi="Arial" w:cs="Arial"/>
          <w:sz w:val="22"/>
          <w:szCs w:val="22"/>
        </w:rPr>
        <w:t xml:space="preserve">.1. Цены на Товар </w:t>
      </w:r>
      <w:r w:rsidR="00075CDD" w:rsidRPr="00AB66BA">
        <w:rPr>
          <w:rFonts w:ascii="Arial" w:hAnsi="Arial" w:cs="Arial"/>
          <w:sz w:val="22"/>
          <w:szCs w:val="22"/>
        </w:rPr>
        <w:t>являются договорными, согласовываются и указываются в Приложении №</w:t>
      </w:r>
      <w:r w:rsidR="00643B83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 xml:space="preserve">1.  </w:t>
      </w:r>
    </w:p>
    <w:p w:rsidR="005D0FFE" w:rsidRPr="00AB66BA" w:rsidRDefault="00673B92" w:rsidP="000A31BF">
      <w:pPr>
        <w:pStyle w:val="a4"/>
        <w:ind w:firstLine="284"/>
        <w:jc w:val="both"/>
        <w:rPr>
          <w:szCs w:val="22"/>
        </w:rPr>
      </w:pPr>
      <w:r w:rsidRPr="00AB66BA">
        <w:rPr>
          <w:szCs w:val="22"/>
        </w:rPr>
        <w:t>4.2. </w:t>
      </w:r>
      <w:r w:rsidR="005D0FFE" w:rsidRPr="00AB66BA">
        <w:rPr>
          <w:szCs w:val="22"/>
        </w:rPr>
        <w:t>Цены, установленные в действующем Протоколе согласования цены</w:t>
      </w:r>
      <w:r w:rsidR="006A44B4" w:rsidRPr="00AB66BA">
        <w:rPr>
          <w:szCs w:val="22"/>
        </w:rPr>
        <w:t>,</w:t>
      </w:r>
      <w:r w:rsidR="005D0FFE" w:rsidRPr="00AB66BA">
        <w:rPr>
          <w:szCs w:val="22"/>
        </w:rPr>
        <w:t xml:space="preserve"> не могут быть изменены в сторону увеличения чаще, чем один раз в месяц и не ранее, чем через 30 (тридцать) календарных дней с момента вступления Договора в силу. Согласование Сторонами новой отпускной цены в обязательном порядке оформляется новым Приложение №</w:t>
      </w:r>
      <w:r w:rsidRPr="00AB66BA">
        <w:rPr>
          <w:szCs w:val="22"/>
        </w:rPr>
        <w:t> </w:t>
      </w:r>
      <w:r w:rsidR="005D0FFE" w:rsidRPr="00AB66BA">
        <w:rPr>
          <w:szCs w:val="22"/>
        </w:rPr>
        <w:t xml:space="preserve">1 к договору. </w:t>
      </w:r>
    </w:p>
    <w:p w:rsidR="00075CDD" w:rsidRPr="00AB66BA" w:rsidRDefault="005D0FFE" w:rsidP="000A31BF">
      <w:pPr>
        <w:tabs>
          <w:tab w:val="num" w:pos="201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4</w:t>
      </w:r>
      <w:r w:rsidR="00075CDD" w:rsidRPr="00AB66BA">
        <w:rPr>
          <w:rFonts w:ascii="Arial" w:hAnsi="Arial" w:cs="Arial"/>
          <w:sz w:val="22"/>
          <w:szCs w:val="22"/>
        </w:rPr>
        <w:t>.</w:t>
      </w:r>
      <w:r w:rsidRPr="00AB66BA">
        <w:rPr>
          <w:rFonts w:ascii="Arial" w:hAnsi="Arial" w:cs="Arial"/>
          <w:sz w:val="22"/>
          <w:szCs w:val="22"/>
        </w:rPr>
        <w:t>3</w:t>
      </w:r>
      <w:r w:rsidR="00673B92" w:rsidRPr="00AB66BA">
        <w:rPr>
          <w:rFonts w:ascii="Arial" w:hAnsi="Arial" w:cs="Arial"/>
          <w:sz w:val="22"/>
          <w:szCs w:val="22"/>
        </w:rPr>
        <w:t>. </w:t>
      </w:r>
      <w:r w:rsidR="00075CDD" w:rsidRPr="00AB66BA">
        <w:rPr>
          <w:rFonts w:ascii="Arial" w:hAnsi="Arial" w:cs="Arial"/>
          <w:sz w:val="22"/>
          <w:szCs w:val="22"/>
        </w:rPr>
        <w:t>Расчеты по Договору осуще</w:t>
      </w:r>
      <w:r w:rsidR="00673B92" w:rsidRPr="00AB66BA">
        <w:rPr>
          <w:rFonts w:ascii="Arial" w:hAnsi="Arial" w:cs="Arial"/>
          <w:sz w:val="22"/>
          <w:szCs w:val="22"/>
        </w:rPr>
        <w:t xml:space="preserve">ствляются в безналичной форме, </w:t>
      </w:r>
      <w:r w:rsidR="00075CDD" w:rsidRPr="00AB66BA">
        <w:rPr>
          <w:rFonts w:ascii="Arial" w:hAnsi="Arial" w:cs="Arial"/>
          <w:sz w:val="22"/>
          <w:szCs w:val="22"/>
        </w:rPr>
        <w:t>путем перевода</w:t>
      </w:r>
      <w:r w:rsidR="00673B92" w:rsidRPr="00AB66BA">
        <w:rPr>
          <w:rFonts w:ascii="Arial" w:hAnsi="Arial" w:cs="Arial"/>
          <w:sz w:val="22"/>
          <w:szCs w:val="22"/>
        </w:rPr>
        <w:t xml:space="preserve"> денежных средств на расчетный </w:t>
      </w:r>
      <w:r w:rsidR="00075CDD" w:rsidRPr="00AB66BA">
        <w:rPr>
          <w:rFonts w:ascii="Arial" w:hAnsi="Arial" w:cs="Arial"/>
          <w:sz w:val="22"/>
          <w:szCs w:val="22"/>
        </w:rPr>
        <w:t>счет Продавца, на основании выставленны</w:t>
      </w:r>
      <w:r w:rsidR="00673B92" w:rsidRPr="00AB66BA">
        <w:rPr>
          <w:rFonts w:ascii="Arial" w:hAnsi="Arial" w:cs="Arial"/>
          <w:sz w:val="22"/>
          <w:szCs w:val="22"/>
        </w:rPr>
        <w:t xml:space="preserve">х им счетов (счетов-фактур), в </w:t>
      </w:r>
      <w:r w:rsidR="00075CDD" w:rsidRPr="00AB66BA">
        <w:rPr>
          <w:rFonts w:ascii="Arial" w:hAnsi="Arial" w:cs="Arial"/>
          <w:sz w:val="22"/>
          <w:szCs w:val="22"/>
        </w:rPr>
        <w:t>сроки</w:t>
      </w:r>
      <w:r w:rsidR="006A44B4" w:rsidRPr="00AB66BA">
        <w:rPr>
          <w:rFonts w:ascii="Arial" w:hAnsi="Arial" w:cs="Arial"/>
          <w:sz w:val="22"/>
          <w:szCs w:val="22"/>
        </w:rPr>
        <w:t>,</w:t>
      </w:r>
      <w:r w:rsidR="00075CDD" w:rsidRPr="00AB66BA">
        <w:rPr>
          <w:rFonts w:ascii="Arial" w:hAnsi="Arial" w:cs="Arial"/>
          <w:sz w:val="22"/>
          <w:szCs w:val="22"/>
        </w:rPr>
        <w:t xml:space="preserve"> установленные в Приложении №</w:t>
      </w:r>
      <w:r w:rsidR="00673B92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1.</w:t>
      </w:r>
    </w:p>
    <w:p w:rsidR="005D0FFE" w:rsidRPr="00AB66BA" w:rsidRDefault="00673B92" w:rsidP="000A31BF">
      <w:pPr>
        <w:tabs>
          <w:tab w:val="num" w:pos="201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4.4. </w:t>
      </w:r>
      <w:r w:rsidR="005D0FFE" w:rsidRPr="00AB66BA">
        <w:rPr>
          <w:rFonts w:ascii="Arial" w:hAnsi="Arial" w:cs="Arial"/>
          <w:sz w:val="22"/>
          <w:szCs w:val="22"/>
        </w:rPr>
        <w:t xml:space="preserve">Покупатель уменьшает сумму платежей за поставленную Продукцию на сумму стоимости Продукции подлежащей возврату </w:t>
      </w:r>
      <w:r w:rsidR="00643B83" w:rsidRPr="00AB66BA">
        <w:rPr>
          <w:rFonts w:ascii="Arial" w:hAnsi="Arial" w:cs="Arial"/>
          <w:sz w:val="22"/>
          <w:szCs w:val="22"/>
        </w:rPr>
        <w:t>Продавцу</w:t>
      </w:r>
      <w:r w:rsidR="005D0FFE" w:rsidRPr="00AB66BA">
        <w:rPr>
          <w:rFonts w:ascii="Arial" w:hAnsi="Arial" w:cs="Arial"/>
          <w:sz w:val="22"/>
          <w:szCs w:val="22"/>
        </w:rPr>
        <w:t xml:space="preserve">. </w:t>
      </w:r>
      <w:r w:rsidR="005D0FFE" w:rsidRPr="00AB66BA">
        <w:rPr>
          <w:rFonts w:ascii="Arial" w:eastAsia="Tahoma" w:hAnsi="Arial" w:cs="Arial"/>
          <w:spacing w:val="2"/>
          <w:sz w:val="22"/>
          <w:szCs w:val="22"/>
        </w:rPr>
        <w:t xml:space="preserve">Покупатель имеет право направить такие суммы </w:t>
      </w:r>
      <w:proofErr w:type="gramStart"/>
      <w:r w:rsidR="005D0FFE" w:rsidRPr="00AB66BA">
        <w:rPr>
          <w:rFonts w:ascii="Arial" w:eastAsia="Tahoma" w:hAnsi="Arial" w:cs="Arial"/>
          <w:spacing w:val="2"/>
          <w:sz w:val="22"/>
          <w:szCs w:val="22"/>
        </w:rPr>
        <w:t xml:space="preserve">к зачету путем уменьшения задолженности перед </w:t>
      </w:r>
      <w:r w:rsidR="00643B83" w:rsidRPr="00AB66BA">
        <w:rPr>
          <w:rFonts w:ascii="Arial" w:eastAsia="Tahoma" w:hAnsi="Arial" w:cs="Arial"/>
          <w:spacing w:val="2"/>
          <w:sz w:val="22"/>
          <w:szCs w:val="22"/>
        </w:rPr>
        <w:t>Продавцом</w:t>
      </w:r>
      <w:r w:rsidR="005D0FFE" w:rsidRPr="00AB66BA">
        <w:rPr>
          <w:rFonts w:ascii="Arial" w:eastAsia="Tahoma" w:hAnsi="Arial" w:cs="Arial"/>
          <w:spacing w:val="2"/>
          <w:sz w:val="22"/>
          <w:szCs w:val="22"/>
        </w:rPr>
        <w:t xml:space="preserve"> за поставленную Продукцию </w:t>
      </w:r>
      <w:r w:rsidR="005D0FFE" w:rsidRPr="00AB66BA">
        <w:rPr>
          <w:rFonts w:ascii="Arial" w:eastAsia="Batang" w:hAnsi="Arial" w:cs="Arial"/>
          <w:spacing w:val="-6"/>
          <w:sz w:val="22"/>
          <w:szCs w:val="22"/>
        </w:rPr>
        <w:t>с обязательным составлением акта о взаимозачете</w:t>
      </w:r>
      <w:proofErr w:type="gramEnd"/>
      <w:r w:rsidR="005D0FFE" w:rsidRPr="00AB66BA">
        <w:rPr>
          <w:rFonts w:ascii="Arial" w:eastAsia="Batang" w:hAnsi="Arial" w:cs="Arial"/>
          <w:spacing w:val="-6"/>
          <w:sz w:val="22"/>
          <w:szCs w:val="22"/>
        </w:rPr>
        <w:t>.</w:t>
      </w:r>
    </w:p>
    <w:p w:rsidR="009766E4" w:rsidRPr="00AB66BA" w:rsidRDefault="005D0FFE" w:rsidP="000A31BF">
      <w:pPr>
        <w:tabs>
          <w:tab w:val="num" w:pos="201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4</w:t>
      </w:r>
      <w:r w:rsidR="00EA112D" w:rsidRPr="00AB66BA">
        <w:rPr>
          <w:rFonts w:ascii="Arial" w:hAnsi="Arial" w:cs="Arial"/>
          <w:sz w:val="22"/>
          <w:szCs w:val="22"/>
        </w:rPr>
        <w:t>.5</w:t>
      </w:r>
      <w:r w:rsidR="00673B92" w:rsidRPr="00AB66BA">
        <w:rPr>
          <w:rFonts w:ascii="Arial" w:hAnsi="Arial" w:cs="Arial"/>
          <w:sz w:val="22"/>
          <w:szCs w:val="22"/>
        </w:rPr>
        <w:t>. </w:t>
      </w:r>
      <w:r w:rsidR="009766E4" w:rsidRPr="00AB66BA">
        <w:rPr>
          <w:rFonts w:ascii="Arial" w:hAnsi="Arial" w:cs="Arial"/>
          <w:sz w:val="22"/>
          <w:szCs w:val="22"/>
        </w:rPr>
        <w:t xml:space="preserve">Стороны производят сверку взаимных требований и расчетов с обязательным составлением Акта сверки расчетов не реже одного раза в квартал в течение всего периода действия Договора. </w:t>
      </w:r>
      <w:r w:rsidR="00643B83" w:rsidRPr="00AB66BA">
        <w:rPr>
          <w:rFonts w:ascii="Arial" w:hAnsi="Arial" w:cs="Arial"/>
          <w:sz w:val="22"/>
          <w:szCs w:val="22"/>
        </w:rPr>
        <w:t>Продавец</w:t>
      </w:r>
      <w:r w:rsidR="009766E4" w:rsidRPr="00AB66BA">
        <w:rPr>
          <w:rFonts w:ascii="Arial" w:hAnsi="Arial" w:cs="Arial"/>
          <w:sz w:val="22"/>
          <w:szCs w:val="22"/>
        </w:rPr>
        <w:t xml:space="preserve"> готовит проект Акта сверки расчетов и направляет его Покупателю в срок не позднее 20 числа месяца, следующего за отчетным кварталом. Покупатель в пятидневный срок подписывает Акт и один экземпляр возвращает </w:t>
      </w:r>
      <w:r w:rsidR="00643B83" w:rsidRPr="00AB66BA">
        <w:rPr>
          <w:rFonts w:ascii="Arial" w:hAnsi="Arial" w:cs="Arial"/>
          <w:sz w:val="22"/>
          <w:szCs w:val="22"/>
        </w:rPr>
        <w:t>Продавцу</w:t>
      </w:r>
      <w:r w:rsidR="009766E4" w:rsidRPr="00AB66BA">
        <w:rPr>
          <w:rFonts w:ascii="Arial" w:hAnsi="Arial" w:cs="Arial"/>
          <w:sz w:val="22"/>
          <w:szCs w:val="22"/>
        </w:rPr>
        <w:t xml:space="preserve"> либо представляет мотивированный отказ от его подписания с предоставлением составленного им Акта сверки.</w:t>
      </w:r>
    </w:p>
    <w:p w:rsidR="00102A17" w:rsidRPr="00AB66BA" w:rsidRDefault="00673B92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4.6. </w:t>
      </w:r>
      <w:r w:rsidR="00102A17" w:rsidRPr="00AB66BA">
        <w:rPr>
          <w:rFonts w:ascii="Arial" w:hAnsi="Arial" w:cs="Arial"/>
          <w:sz w:val="22"/>
          <w:szCs w:val="22"/>
        </w:rPr>
        <w:t>Стороны пришли к соглашению о том, что предусмотренный Договором порядок расчетов не является коммерческим кредитом. Положения п.</w:t>
      </w:r>
      <w:r w:rsidRPr="00AB66BA">
        <w:rPr>
          <w:rFonts w:ascii="Arial" w:hAnsi="Arial" w:cs="Arial"/>
          <w:sz w:val="22"/>
          <w:szCs w:val="22"/>
        </w:rPr>
        <w:t> 1 ст. </w:t>
      </w:r>
      <w:r w:rsidR="00102A17" w:rsidRPr="00AB66BA">
        <w:rPr>
          <w:rFonts w:ascii="Arial" w:hAnsi="Arial" w:cs="Arial"/>
          <w:sz w:val="22"/>
          <w:szCs w:val="22"/>
        </w:rPr>
        <w:t xml:space="preserve">317.1 ГК РФ к отношениям Сторон не применяются. При этом право </w:t>
      </w:r>
      <w:r w:rsidR="00643B83" w:rsidRPr="00AB66BA">
        <w:rPr>
          <w:rFonts w:ascii="Arial" w:hAnsi="Arial" w:cs="Arial"/>
          <w:sz w:val="22"/>
          <w:szCs w:val="22"/>
        </w:rPr>
        <w:t>Продавца</w:t>
      </w:r>
      <w:r w:rsidR="00102A17" w:rsidRPr="00AB66BA">
        <w:rPr>
          <w:rFonts w:ascii="Arial" w:hAnsi="Arial" w:cs="Arial"/>
          <w:sz w:val="22"/>
          <w:szCs w:val="22"/>
        </w:rPr>
        <w:t>, в силу закона или настоящего Договора, требовать уплаты процентов или штрафов за просрочку оплаты остается в силе.</w:t>
      </w:r>
    </w:p>
    <w:p w:rsidR="00075CDD" w:rsidRPr="00AB66BA" w:rsidRDefault="00102A17" w:rsidP="000A31BF">
      <w:pPr>
        <w:tabs>
          <w:tab w:val="num" w:pos="201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</w:t>
      </w:r>
      <w:r w:rsidR="00075CDD" w:rsidRPr="00AB66BA">
        <w:rPr>
          <w:rFonts w:ascii="Arial" w:hAnsi="Arial" w:cs="Arial"/>
          <w:sz w:val="22"/>
          <w:szCs w:val="22"/>
        </w:rPr>
        <w:t xml:space="preserve">    </w:t>
      </w:r>
    </w:p>
    <w:p w:rsidR="00691A64" w:rsidRPr="00AB66BA" w:rsidRDefault="002E46D5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5</w:t>
      </w:r>
      <w:r w:rsidR="00075CDD" w:rsidRPr="00AB66BA">
        <w:rPr>
          <w:rFonts w:ascii="Arial" w:hAnsi="Arial" w:cs="Arial"/>
          <w:b/>
          <w:sz w:val="22"/>
          <w:szCs w:val="22"/>
        </w:rPr>
        <w:t>. Условия и порядок поставки продукции</w:t>
      </w:r>
    </w:p>
    <w:p w:rsidR="00FE46A2" w:rsidRPr="00AB66BA" w:rsidRDefault="00673B92" w:rsidP="000A31BF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 </w:t>
      </w:r>
      <w:r w:rsidR="002E46D5" w:rsidRPr="00AB66BA">
        <w:rPr>
          <w:rFonts w:ascii="Arial" w:hAnsi="Arial" w:cs="Arial"/>
          <w:bCs/>
          <w:sz w:val="22"/>
          <w:szCs w:val="22"/>
        </w:rPr>
        <w:t>5</w:t>
      </w:r>
      <w:r w:rsidRPr="00AB66BA">
        <w:rPr>
          <w:rFonts w:ascii="Arial" w:hAnsi="Arial" w:cs="Arial"/>
          <w:bCs/>
          <w:sz w:val="22"/>
          <w:szCs w:val="22"/>
        </w:rPr>
        <w:t>.1. </w:t>
      </w:r>
      <w:r w:rsidR="00075CDD" w:rsidRPr="00AB66BA">
        <w:rPr>
          <w:rFonts w:ascii="Arial" w:hAnsi="Arial" w:cs="Arial"/>
          <w:bCs/>
          <w:sz w:val="22"/>
          <w:szCs w:val="22"/>
        </w:rPr>
        <w:t>Товар поставляется Продав</w:t>
      </w:r>
      <w:r w:rsidR="00FE46A2" w:rsidRPr="00AB66BA">
        <w:rPr>
          <w:rFonts w:ascii="Arial" w:hAnsi="Arial" w:cs="Arial"/>
          <w:bCs/>
          <w:sz w:val="22"/>
          <w:szCs w:val="22"/>
        </w:rPr>
        <w:t>цом за свой счет, по адресу</w:t>
      </w:r>
      <w:r w:rsidR="006C57C7" w:rsidRPr="00AB66BA">
        <w:rPr>
          <w:rFonts w:ascii="Arial" w:hAnsi="Arial" w:cs="Arial"/>
          <w:bCs/>
          <w:sz w:val="22"/>
          <w:szCs w:val="22"/>
        </w:rPr>
        <w:t xml:space="preserve">: </w:t>
      </w:r>
      <w:r w:rsidR="009D72B2">
        <w:rPr>
          <w:rFonts w:ascii="Arial" w:hAnsi="Arial" w:cs="Arial"/>
          <w:bCs/>
          <w:sz w:val="22"/>
          <w:szCs w:val="22"/>
        </w:rPr>
        <w:t>_______________________</w:t>
      </w:r>
      <w:r w:rsidRPr="00AB66BA">
        <w:rPr>
          <w:rFonts w:ascii="Arial" w:hAnsi="Arial" w:cs="Arial"/>
          <w:bCs/>
          <w:sz w:val="22"/>
          <w:szCs w:val="22"/>
        </w:rPr>
        <w:t>.</w:t>
      </w:r>
    </w:p>
    <w:p w:rsidR="00075CDD" w:rsidRPr="00AB66BA" w:rsidRDefault="004C720E" w:rsidP="000A31BF">
      <w:pPr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 </w:t>
      </w:r>
      <w:r w:rsidR="002E46D5" w:rsidRPr="00AB66BA">
        <w:rPr>
          <w:rFonts w:ascii="Arial" w:hAnsi="Arial" w:cs="Arial"/>
          <w:bCs/>
          <w:sz w:val="22"/>
          <w:szCs w:val="22"/>
        </w:rPr>
        <w:t>5</w:t>
      </w:r>
      <w:r w:rsidR="00673B92" w:rsidRPr="00AB66BA">
        <w:rPr>
          <w:rFonts w:ascii="Arial" w:hAnsi="Arial" w:cs="Arial"/>
          <w:bCs/>
          <w:sz w:val="22"/>
          <w:szCs w:val="22"/>
        </w:rPr>
        <w:t xml:space="preserve">.2. Товар </w:t>
      </w:r>
      <w:r w:rsidR="00075CDD" w:rsidRPr="00AB66BA">
        <w:rPr>
          <w:rFonts w:ascii="Arial" w:hAnsi="Arial" w:cs="Arial"/>
          <w:bCs/>
          <w:sz w:val="22"/>
          <w:szCs w:val="22"/>
        </w:rPr>
        <w:t>поставля</w:t>
      </w:r>
      <w:r w:rsidR="00673B92" w:rsidRPr="00AB66BA">
        <w:rPr>
          <w:rFonts w:ascii="Arial" w:hAnsi="Arial" w:cs="Arial"/>
          <w:bCs/>
          <w:sz w:val="22"/>
          <w:szCs w:val="22"/>
        </w:rPr>
        <w:t>ется</w:t>
      </w:r>
      <w:r w:rsidR="00075CDD" w:rsidRPr="00AB66BA">
        <w:rPr>
          <w:rFonts w:ascii="Arial" w:hAnsi="Arial" w:cs="Arial"/>
          <w:bCs/>
          <w:sz w:val="22"/>
          <w:szCs w:val="22"/>
        </w:rPr>
        <w:t xml:space="preserve"> в стандартных упаковках. Наименование Товара, цена, количество экземпляров в стандартной упаковке, формат и периодичность выхода отражаются в Приложениях №</w:t>
      </w:r>
      <w:r w:rsidR="00673B92" w:rsidRPr="00AB66BA">
        <w:rPr>
          <w:rFonts w:ascii="Arial" w:hAnsi="Arial" w:cs="Arial"/>
          <w:bCs/>
          <w:sz w:val="22"/>
          <w:szCs w:val="22"/>
        </w:rPr>
        <w:t> </w:t>
      </w:r>
      <w:r w:rsidR="00075CDD" w:rsidRPr="00AB66BA">
        <w:rPr>
          <w:rFonts w:ascii="Arial" w:hAnsi="Arial" w:cs="Arial"/>
          <w:bCs/>
          <w:sz w:val="22"/>
          <w:szCs w:val="22"/>
        </w:rPr>
        <w:t>1 и №</w:t>
      </w:r>
      <w:r w:rsidR="00673B92" w:rsidRPr="00AB66BA">
        <w:rPr>
          <w:rFonts w:ascii="Arial" w:hAnsi="Arial" w:cs="Arial"/>
          <w:bCs/>
          <w:sz w:val="22"/>
          <w:szCs w:val="22"/>
        </w:rPr>
        <w:t> </w:t>
      </w:r>
      <w:r w:rsidR="00075CDD" w:rsidRPr="00AB66BA">
        <w:rPr>
          <w:rFonts w:ascii="Arial" w:hAnsi="Arial" w:cs="Arial"/>
          <w:bCs/>
          <w:sz w:val="22"/>
          <w:szCs w:val="22"/>
        </w:rPr>
        <w:t>2 к Договору.</w:t>
      </w:r>
    </w:p>
    <w:p w:rsidR="00332FC0" w:rsidRPr="00AB66BA" w:rsidRDefault="002E46D5" w:rsidP="000A31BF">
      <w:pPr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 5</w:t>
      </w:r>
      <w:r w:rsidR="00694666" w:rsidRPr="00AB66BA">
        <w:rPr>
          <w:rFonts w:ascii="Arial" w:hAnsi="Arial" w:cs="Arial"/>
          <w:bCs/>
          <w:sz w:val="22"/>
          <w:szCs w:val="22"/>
        </w:rPr>
        <w:t>.3. </w:t>
      </w:r>
      <w:r w:rsidR="00075CDD" w:rsidRPr="00AB66BA">
        <w:rPr>
          <w:rFonts w:ascii="Arial" w:hAnsi="Arial" w:cs="Arial"/>
          <w:bCs/>
          <w:sz w:val="22"/>
          <w:szCs w:val="22"/>
        </w:rPr>
        <w:t xml:space="preserve">Товар принимается Покупателем по накладным, в день его поставки. В случае </w:t>
      </w:r>
      <w:r w:rsidR="009766E4" w:rsidRPr="00AB66BA">
        <w:rPr>
          <w:rFonts w:ascii="Arial" w:hAnsi="Arial" w:cs="Arial"/>
          <w:bCs/>
          <w:sz w:val="22"/>
          <w:szCs w:val="22"/>
        </w:rPr>
        <w:t>непредоставления</w:t>
      </w:r>
      <w:r w:rsidR="00075CDD" w:rsidRPr="00AB66BA">
        <w:rPr>
          <w:rFonts w:ascii="Arial" w:hAnsi="Arial" w:cs="Arial"/>
          <w:bCs/>
          <w:sz w:val="22"/>
          <w:szCs w:val="22"/>
        </w:rPr>
        <w:t xml:space="preserve"> в товарной накладной даты принятия Товара, датой поставки считать дату составления накладной.</w:t>
      </w:r>
    </w:p>
    <w:p w:rsidR="00075CDD" w:rsidRPr="00AB66BA" w:rsidRDefault="002E46D5" w:rsidP="000A31BF">
      <w:pPr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 5</w:t>
      </w:r>
      <w:r w:rsidR="00694666" w:rsidRPr="00AB66BA">
        <w:rPr>
          <w:rFonts w:ascii="Arial" w:hAnsi="Arial" w:cs="Arial"/>
          <w:bCs/>
          <w:sz w:val="22"/>
          <w:szCs w:val="22"/>
        </w:rPr>
        <w:t>.4. </w:t>
      </w:r>
      <w:r w:rsidR="00332FC0" w:rsidRPr="00AB66BA">
        <w:rPr>
          <w:rFonts w:ascii="Arial" w:hAnsi="Arial" w:cs="Arial"/>
          <w:bCs/>
          <w:sz w:val="22"/>
          <w:szCs w:val="22"/>
        </w:rPr>
        <w:t xml:space="preserve">При выявлении Покупателем в момент приемки товара расхождений по количеству, качеству и комплектности составляется </w:t>
      </w:r>
      <w:r w:rsidR="009766E4" w:rsidRPr="00AB66BA">
        <w:rPr>
          <w:rFonts w:ascii="Arial" w:hAnsi="Arial" w:cs="Arial"/>
          <w:bCs/>
          <w:sz w:val="22"/>
          <w:szCs w:val="22"/>
        </w:rPr>
        <w:t>соответствующий</w:t>
      </w:r>
      <w:r w:rsidR="00332FC0" w:rsidRPr="00AB66BA">
        <w:rPr>
          <w:rFonts w:ascii="Arial" w:hAnsi="Arial" w:cs="Arial"/>
          <w:bCs/>
          <w:sz w:val="22"/>
          <w:szCs w:val="22"/>
        </w:rPr>
        <w:t xml:space="preserve"> акт (форма ТОРГ-2), на основании которого </w:t>
      </w:r>
      <w:r w:rsidR="009766E4" w:rsidRPr="00AB66BA">
        <w:rPr>
          <w:rFonts w:ascii="Arial" w:hAnsi="Arial" w:cs="Arial"/>
          <w:bCs/>
          <w:sz w:val="22"/>
          <w:szCs w:val="22"/>
        </w:rPr>
        <w:t xml:space="preserve">в обязательном порядке </w:t>
      </w:r>
      <w:r w:rsidR="00332FC0" w:rsidRPr="00AB66BA">
        <w:rPr>
          <w:rFonts w:ascii="Arial" w:hAnsi="Arial" w:cs="Arial"/>
          <w:bCs/>
          <w:sz w:val="22"/>
          <w:szCs w:val="22"/>
        </w:rPr>
        <w:t>составляется Претензия.</w:t>
      </w:r>
    </w:p>
    <w:p w:rsidR="00332FC0" w:rsidRPr="00AB66BA" w:rsidRDefault="002E46D5" w:rsidP="000A31BF">
      <w:pPr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5</w:t>
      </w:r>
      <w:r w:rsidR="00694666" w:rsidRPr="00AB66BA">
        <w:rPr>
          <w:rFonts w:ascii="Arial" w:hAnsi="Arial" w:cs="Arial"/>
          <w:bCs/>
          <w:sz w:val="22"/>
          <w:szCs w:val="22"/>
        </w:rPr>
        <w:t>.5. </w:t>
      </w:r>
      <w:r w:rsidR="00332FC0" w:rsidRPr="00AB66BA">
        <w:rPr>
          <w:rFonts w:ascii="Arial" w:hAnsi="Arial" w:cs="Arial"/>
          <w:bCs/>
          <w:sz w:val="22"/>
          <w:szCs w:val="22"/>
        </w:rPr>
        <w:t>Покупатель обязан в течение 3 (трех) календарных дней с момента приемки товара уведомить Продавца,</w:t>
      </w:r>
      <w:r w:rsidR="009766E4" w:rsidRPr="00AB66BA">
        <w:rPr>
          <w:rFonts w:ascii="Arial" w:hAnsi="Arial" w:cs="Arial"/>
          <w:bCs/>
          <w:sz w:val="22"/>
          <w:szCs w:val="22"/>
        </w:rPr>
        <w:t xml:space="preserve"> </w:t>
      </w:r>
      <w:r w:rsidR="00332FC0" w:rsidRPr="00AB66BA">
        <w:rPr>
          <w:rFonts w:ascii="Arial" w:hAnsi="Arial" w:cs="Arial"/>
          <w:bCs/>
          <w:sz w:val="22"/>
          <w:szCs w:val="22"/>
        </w:rPr>
        <w:t>направив акт и претензию по факсу или по электронной почте, а в т</w:t>
      </w:r>
      <w:r w:rsidR="009766E4" w:rsidRPr="00AB66BA">
        <w:rPr>
          <w:rFonts w:ascii="Arial" w:hAnsi="Arial" w:cs="Arial"/>
          <w:bCs/>
          <w:sz w:val="22"/>
          <w:szCs w:val="22"/>
        </w:rPr>
        <w:t>е</w:t>
      </w:r>
      <w:r w:rsidR="00332FC0" w:rsidRPr="00AB66BA">
        <w:rPr>
          <w:rFonts w:ascii="Arial" w:hAnsi="Arial" w:cs="Arial"/>
          <w:bCs/>
          <w:sz w:val="22"/>
          <w:szCs w:val="22"/>
        </w:rPr>
        <w:t>чение 7 (семи) календарных дней с момента приемки товара отправить Продавцу оригиналы вышеуказанных документов.</w:t>
      </w:r>
    </w:p>
    <w:p w:rsidR="00332FC0" w:rsidRPr="00AB66BA" w:rsidRDefault="002E46D5" w:rsidP="000A31BF">
      <w:pPr>
        <w:jc w:val="both"/>
        <w:rPr>
          <w:rFonts w:ascii="Arial" w:hAnsi="Arial" w:cs="Arial"/>
          <w:bCs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5</w:t>
      </w:r>
      <w:r w:rsidR="00694666" w:rsidRPr="00AB66BA">
        <w:rPr>
          <w:rFonts w:ascii="Arial" w:hAnsi="Arial" w:cs="Arial"/>
          <w:bCs/>
          <w:sz w:val="22"/>
          <w:szCs w:val="22"/>
        </w:rPr>
        <w:t>.6. </w:t>
      </w:r>
      <w:r w:rsidR="00332FC0" w:rsidRPr="00AB66BA">
        <w:rPr>
          <w:rFonts w:ascii="Arial" w:hAnsi="Arial" w:cs="Arial"/>
          <w:bCs/>
          <w:sz w:val="22"/>
          <w:szCs w:val="22"/>
        </w:rPr>
        <w:t>В случае отсутствия акта (ТОРГ-2) и Претензии, а также в случае на</w:t>
      </w:r>
      <w:r w:rsidR="00694666" w:rsidRPr="00AB66BA">
        <w:rPr>
          <w:rFonts w:ascii="Arial" w:hAnsi="Arial" w:cs="Arial"/>
          <w:bCs/>
          <w:sz w:val="22"/>
          <w:szCs w:val="22"/>
        </w:rPr>
        <w:t>рушения сроков, указанных в п. </w:t>
      </w:r>
      <w:r w:rsidRPr="00AB66BA">
        <w:rPr>
          <w:rFonts w:ascii="Arial" w:hAnsi="Arial" w:cs="Arial"/>
          <w:bCs/>
          <w:sz w:val="22"/>
          <w:szCs w:val="22"/>
        </w:rPr>
        <w:t>5</w:t>
      </w:r>
      <w:r w:rsidR="00332FC0" w:rsidRPr="00AB66BA">
        <w:rPr>
          <w:rFonts w:ascii="Arial" w:hAnsi="Arial" w:cs="Arial"/>
          <w:bCs/>
          <w:sz w:val="22"/>
          <w:szCs w:val="22"/>
        </w:rPr>
        <w:t>.5. настоящего договора считается, что переданный товар соответствует ассортименту, количеству и качеству в полном объеме.</w:t>
      </w:r>
    </w:p>
    <w:p w:rsidR="005F6DDE" w:rsidRPr="00AB66BA" w:rsidRDefault="005F6DDE" w:rsidP="000A31BF">
      <w:pPr>
        <w:jc w:val="both"/>
        <w:rPr>
          <w:rFonts w:ascii="Arial" w:hAnsi="Arial" w:cs="Arial"/>
          <w:b/>
          <w:sz w:val="22"/>
          <w:szCs w:val="22"/>
        </w:rPr>
      </w:pPr>
    </w:p>
    <w:p w:rsidR="004C720E" w:rsidRPr="00AB66BA" w:rsidRDefault="002E46D5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6</w:t>
      </w:r>
      <w:r w:rsidR="00075CDD" w:rsidRPr="00AB66BA">
        <w:rPr>
          <w:rFonts w:ascii="Arial" w:hAnsi="Arial" w:cs="Arial"/>
          <w:b/>
          <w:sz w:val="22"/>
          <w:szCs w:val="22"/>
        </w:rPr>
        <w:t xml:space="preserve">. </w:t>
      </w:r>
      <w:r w:rsidR="001B2122" w:rsidRPr="00AB66BA">
        <w:rPr>
          <w:rFonts w:ascii="Arial" w:hAnsi="Arial" w:cs="Arial"/>
          <w:b/>
          <w:sz w:val="22"/>
          <w:szCs w:val="22"/>
        </w:rPr>
        <w:t>Порядок и у</w:t>
      </w:r>
      <w:r w:rsidR="00075CDD" w:rsidRPr="00AB66BA">
        <w:rPr>
          <w:rFonts w:ascii="Arial" w:hAnsi="Arial" w:cs="Arial"/>
          <w:b/>
          <w:sz w:val="22"/>
          <w:szCs w:val="22"/>
        </w:rPr>
        <w:t>словия обратного выкупа Товара</w:t>
      </w:r>
    </w:p>
    <w:p w:rsidR="00075CDD" w:rsidRPr="00AB66BA" w:rsidRDefault="004C720E" w:rsidP="000A31BF">
      <w:pPr>
        <w:jc w:val="both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 xml:space="preserve">      </w:t>
      </w:r>
      <w:r w:rsidR="002E46D5" w:rsidRPr="00AB66BA">
        <w:rPr>
          <w:rFonts w:ascii="Arial" w:hAnsi="Arial" w:cs="Arial"/>
          <w:bCs/>
          <w:sz w:val="22"/>
          <w:szCs w:val="22"/>
        </w:rPr>
        <w:t>6</w:t>
      </w:r>
      <w:r w:rsidR="00694666" w:rsidRPr="00AB66BA">
        <w:rPr>
          <w:rFonts w:ascii="Arial" w:hAnsi="Arial" w:cs="Arial"/>
          <w:bCs/>
          <w:sz w:val="22"/>
          <w:szCs w:val="22"/>
        </w:rPr>
        <w:t>.1. </w:t>
      </w:r>
      <w:r w:rsidR="00AB66BA" w:rsidRPr="00AB66BA">
        <w:rPr>
          <w:rFonts w:ascii="Arial" w:hAnsi="Arial" w:cs="Arial"/>
          <w:sz w:val="22"/>
          <w:szCs w:val="22"/>
        </w:rPr>
        <w:t>Продавец</w:t>
      </w:r>
      <w:r w:rsidR="00075CDD" w:rsidRPr="00AB66BA">
        <w:rPr>
          <w:rFonts w:ascii="Arial" w:hAnsi="Arial" w:cs="Arial"/>
          <w:sz w:val="22"/>
          <w:szCs w:val="22"/>
        </w:rPr>
        <w:t xml:space="preserve"> принимает на себя обязательства осущест</w:t>
      </w:r>
      <w:r w:rsidRPr="00AB66BA">
        <w:rPr>
          <w:rFonts w:ascii="Arial" w:hAnsi="Arial" w:cs="Arial"/>
          <w:sz w:val="22"/>
          <w:szCs w:val="22"/>
        </w:rPr>
        <w:t xml:space="preserve">влять обратный выкуп (принять и </w:t>
      </w:r>
      <w:r w:rsidR="00075CDD" w:rsidRPr="00AB66BA">
        <w:rPr>
          <w:rFonts w:ascii="Arial" w:hAnsi="Arial" w:cs="Arial"/>
          <w:sz w:val="22"/>
          <w:szCs w:val="22"/>
        </w:rPr>
        <w:t>оплатить) поставленного ранее им товара по цене</w:t>
      </w:r>
      <w:r w:rsidR="00ED746A" w:rsidRPr="00AB66BA">
        <w:rPr>
          <w:rFonts w:ascii="Arial" w:hAnsi="Arial" w:cs="Arial"/>
          <w:sz w:val="22"/>
          <w:szCs w:val="22"/>
        </w:rPr>
        <w:t>, действующей на момент пост</w:t>
      </w:r>
      <w:r w:rsidR="0010314C" w:rsidRPr="00AB66BA">
        <w:rPr>
          <w:rFonts w:ascii="Arial" w:hAnsi="Arial" w:cs="Arial"/>
          <w:sz w:val="22"/>
          <w:szCs w:val="22"/>
        </w:rPr>
        <w:t>авки, в срок не позднее тридцати</w:t>
      </w:r>
      <w:r w:rsidR="00ED746A" w:rsidRPr="00AB66BA">
        <w:rPr>
          <w:rFonts w:ascii="Arial" w:hAnsi="Arial" w:cs="Arial"/>
          <w:sz w:val="22"/>
          <w:szCs w:val="22"/>
        </w:rPr>
        <w:t xml:space="preserve"> дней с момента поставки очередного (следующего) номера Продукции. Покупатель </w:t>
      </w:r>
      <w:proofErr w:type="gramStart"/>
      <w:r w:rsidR="00ED746A" w:rsidRPr="00AB66BA">
        <w:rPr>
          <w:rFonts w:ascii="Arial" w:hAnsi="Arial" w:cs="Arial"/>
          <w:sz w:val="22"/>
          <w:szCs w:val="22"/>
        </w:rPr>
        <w:t xml:space="preserve">предоставляет </w:t>
      </w:r>
      <w:r w:rsidR="00AB66BA" w:rsidRPr="00AB66BA">
        <w:rPr>
          <w:rFonts w:ascii="Arial" w:hAnsi="Arial" w:cs="Arial"/>
          <w:sz w:val="22"/>
          <w:szCs w:val="22"/>
        </w:rPr>
        <w:t>Продавцу</w:t>
      </w:r>
      <w:r w:rsidR="00ED746A" w:rsidRPr="00AB66BA">
        <w:rPr>
          <w:rFonts w:ascii="Arial" w:hAnsi="Arial" w:cs="Arial"/>
          <w:sz w:val="22"/>
          <w:szCs w:val="22"/>
        </w:rPr>
        <w:t xml:space="preserve"> все необходимые документы</w:t>
      </w:r>
      <w:proofErr w:type="gramEnd"/>
      <w:r w:rsidR="00ED746A" w:rsidRPr="00AB66BA">
        <w:rPr>
          <w:rFonts w:ascii="Arial" w:hAnsi="Arial" w:cs="Arial"/>
          <w:sz w:val="22"/>
          <w:szCs w:val="22"/>
        </w:rPr>
        <w:t xml:space="preserve"> (счет-фактуру, товарную накладную по ф. ТОРГ-12).</w:t>
      </w:r>
    </w:p>
    <w:p w:rsidR="004C720E" w:rsidRPr="00AB66BA" w:rsidRDefault="002E46D5" w:rsidP="000A31BF">
      <w:pPr>
        <w:pStyle w:val="a6"/>
        <w:spacing w:after="0"/>
        <w:ind w:left="0" w:firstLine="357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6</w:t>
      </w:r>
      <w:r w:rsidR="00075CDD" w:rsidRPr="00AB66BA">
        <w:rPr>
          <w:rFonts w:ascii="Arial" w:hAnsi="Arial" w:cs="Arial"/>
          <w:sz w:val="22"/>
          <w:szCs w:val="22"/>
        </w:rPr>
        <w:t>.</w:t>
      </w:r>
      <w:r w:rsidR="00ED746A" w:rsidRPr="00AB66BA">
        <w:rPr>
          <w:rFonts w:ascii="Arial" w:hAnsi="Arial" w:cs="Arial"/>
          <w:sz w:val="22"/>
          <w:szCs w:val="22"/>
        </w:rPr>
        <w:t>2</w:t>
      </w:r>
      <w:r w:rsidR="00075CDD" w:rsidRPr="00AB66BA">
        <w:rPr>
          <w:rFonts w:ascii="Arial" w:hAnsi="Arial" w:cs="Arial"/>
          <w:sz w:val="22"/>
          <w:szCs w:val="22"/>
        </w:rPr>
        <w:t>.</w:t>
      </w:r>
      <w:r w:rsidR="00694666" w:rsidRPr="00AB66BA">
        <w:rPr>
          <w:rFonts w:ascii="Arial" w:hAnsi="Arial" w:cs="Arial"/>
          <w:sz w:val="22"/>
          <w:szCs w:val="22"/>
        </w:rPr>
        <w:t> </w:t>
      </w:r>
      <w:r w:rsidR="009766E4" w:rsidRPr="00AB66BA">
        <w:rPr>
          <w:rFonts w:ascii="Arial" w:hAnsi="Arial" w:cs="Arial"/>
          <w:sz w:val="22"/>
          <w:szCs w:val="22"/>
        </w:rPr>
        <w:t xml:space="preserve">Уведомление о возврате нереализованной продукции должно быть направлено </w:t>
      </w:r>
      <w:r w:rsidR="00AB66BA" w:rsidRPr="00AB66BA">
        <w:rPr>
          <w:rFonts w:ascii="Arial" w:hAnsi="Arial" w:cs="Arial"/>
          <w:sz w:val="22"/>
          <w:szCs w:val="22"/>
        </w:rPr>
        <w:t xml:space="preserve">Продавцу </w:t>
      </w:r>
      <w:r w:rsidR="009766E4" w:rsidRPr="00AB66BA">
        <w:rPr>
          <w:rFonts w:ascii="Arial" w:hAnsi="Arial" w:cs="Arial"/>
          <w:sz w:val="22"/>
          <w:szCs w:val="22"/>
        </w:rPr>
        <w:t>предварительно по факсу или электронной почте.</w:t>
      </w:r>
    </w:p>
    <w:p w:rsidR="004C720E" w:rsidRPr="00AB66BA" w:rsidRDefault="002E46D5" w:rsidP="000A31BF">
      <w:pPr>
        <w:pStyle w:val="a8"/>
        <w:ind w:left="0" w:right="0" w:firstLine="360"/>
        <w:rPr>
          <w:rFonts w:ascii="Arial" w:hAnsi="Arial" w:cs="Arial"/>
        </w:rPr>
      </w:pPr>
      <w:r w:rsidRPr="00AB66BA">
        <w:rPr>
          <w:rFonts w:ascii="Arial" w:hAnsi="Arial" w:cs="Arial"/>
        </w:rPr>
        <w:t>6</w:t>
      </w:r>
      <w:r w:rsidR="00075CDD" w:rsidRPr="00AB66BA">
        <w:rPr>
          <w:rFonts w:ascii="Arial" w:hAnsi="Arial" w:cs="Arial"/>
        </w:rPr>
        <w:t>.</w:t>
      </w:r>
      <w:r w:rsidR="00ED746A" w:rsidRPr="00AB66BA">
        <w:rPr>
          <w:rFonts w:ascii="Arial" w:hAnsi="Arial" w:cs="Arial"/>
        </w:rPr>
        <w:t>3</w:t>
      </w:r>
      <w:r w:rsidR="00694666" w:rsidRPr="00AB66BA">
        <w:rPr>
          <w:rFonts w:ascii="Arial" w:hAnsi="Arial" w:cs="Arial"/>
        </w:rPr>
        <w:t>. </w:t>
      </w:r>
      <w:r w:rsidR="00075CDD" w:rsidRPr="00AB66BA">
        <w:rPr>
          <w:rFonts w:ascii="Arial" w:hAnsi="Arial" w:cs="Arial"/>
        </w:rPr>
        <w:t xml:space="preserve">Товарная (возвратная) накладная на товар, возвращаемый </w:t>
      </w:r>
      <w:r w:rsidR="00AB66BA" w:rsidRPr="00AB66BA">
        <w:rPr>
          <w:rFonts w:ascii="Arial" w:hAnsi="Arial" w:cs="Arial"/>
        </w:rPr>
        <w:t xml:space="preserve">Продавцу </w:t>
      </w:r>
      <w:r w:rsidR="00075CDD" w:rsidRPr="00AB66BA">
        <w:rPr>
          <w:rFonts w:ascii="Arial" w:hAnsi="Arial" w:cs="Arial"/>
        </w:rPr>
        <w:t xml:space="preserve">на условиях обратного выкупа, </w:t>
      </w:r>
      <w:r w:rsidR="009115D6" w:rsidRPr="00AB66BA">
        <w:rPr>
          <w:rFonts w:ascii="Arial" w:hAnsi="Arial" w:cs="Arial"/>
        </w:rPr>
        <w:t>должна</w:t>
      </w:r>
      <w:r w:rsidR="00075CDD" w:rsidRPr="00AB66BA">
        <w:rPr>
          <w:rFonts w:ascii="Arial" w:hAnsi="Arial" w:cs="Arial"/>
        </w:rPr>
        <w:t xml:space="preserve"> соответствова</w:t>
      </w:r>
      <w:r w:rsidR="009D72B2">
        <w:rPr>
          <w:rFonts w:ascii="Arial" w:hAnsi="Arial" w:cs="Arial"/>
        </w:rPr>
        <w:t>ть унифицированной форме "ТОРГ-</w:t>
      </w:r>
      <w:r w:rsidR="00075CDD" w:rsidRPr="00AB66BA">
        <w:rPr>
          <w:rFonts w:ascii="Arial" w:hAnsi="Arial" w:cs="Arial"/>
        </w:rPr>
        <w:t xml:space="preserve">12". Одновременно с накладной Покупатель направляет </w:t>
      </w:r>
      <w:r w:rsidR="00AB66BA" w:rsidRPr="00AB66BA">
        <w:rPr>
          <w:rFonts w:ascii="Arial" w:hAnsi="Arial" w:cs="Arial"/>
        </w:rPr>
        <w:t xml:space="preserve">Продавцу </w:t>
      </w:r>
      <w:r w:rsidR="00075CDD" w:rsidRPr="00AB66BA">
        <w:rPr>
          <w:rFonts w:ascii="Arial" w:hAnsi="Arial" w:cs="Arial"/>
        </w:rPr>
        <w:t>счет-фактуру на пред</w:t>
      </w:r>
      <w:r w:rsidR="00694666" w:rsidRPr="00AB66BA">
        <w:rPr>
          <w:rFonts w:ascii="Arial" w:hAnsi="Arial" w:cs="Arial"/>
        </w:rPr>
        <w:t>оставляемый к выкупу (возврату)</w:t>
      </w:r>
      <w:r w:rsidR="00075CDD" w:rsidRPr="00AB66BA">
        <w:rPr>
          <w:rFonts w:ascii="Arial" w:hAnsi="Arial" w:cs="Arial"/>
        </w:rPr>
        <w:t xml:space="preserve"> товар. </w:t>
      </w:r>
      <w:r w:rsidR="007657C2" w:rsidRPr="00AB66BA">
        <w:rPr>
          <w:rFonts w:ascii="Arial" w:hAnsi="Arial" w:cs="Arial"/>
        </w:rPr>
        <w:t xml:space="preserve">Накладная должна быть подписана материально ответственными лицами, уполномоченными Сторонами на прием и передачу товарно-материальных ценностей. Денежные средства, причитающиеся Покупателю по </w:t>
      </w:r>
      <w:r w:rsidR="007657C2" w:rsidRPr="00AB66BA">
        <w:rPr>
          <w:rFonts w:ascii="Arial" w:hAnsi="Arial" w:cs="Arial"/>
        </w:rPr>
        <w:lastRenderedPageBreak/>
        <w:t xml:space="preserve">сделке обратного выкупа, учитываются путем проведения зачета </w:t>
      </w:r>
      <w:r w:rsidR="00AF5019" w:rsidRPr="00AB66BA">
        <w:rPr>
          <w:rFonts w:ascii="Arial" w:hAnsi="Arial" w:cs="Arial"/>
        </w:rPr>
        <w:t>взаимных однородных требований, с обязательным подписанием двустороннего Акта о взаимозачете.</w:t>
      </w:r>
    </w:p>
    <w:p w:rsidR="00ED746A" w:rsidRPr="00AB66BA" w:rsidRDefault="002E46D5" w:rsidP="000A31BF">
      <w:pPr>
        <w:pStyle w:val="31"/>
        <w:ind w:firstLine="284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6</w:t>
      </w:r>
      <w:r w:rsidR="00694666" w:rsidRPr="00AB66BA">
        <w:rPr>
          <w:rFonts w:ascii="Arial" w:hAnsi="Arial" w:cs="Arial"/>
          <w:sz w:val="22"/>
          <w:szCs w:val="22"/>
        </w:rPr>
        <w:t>.4. </w:t>
      </w:r>
      <w:r w:rsidR="00ED746A" w:rsidRPr="00AB66BA">
        <w:rPr>
          <w:rFonts w:ascii="Arial" w:hAnsi="Arial" w:cs="Arial"/>
          <w:sz w:val="22"/>
          <w:szCs w:val="22"/>
        </w:rPr>
        <w:t xml:space="preserve">Право собственности на возвращаемую Продукцию переходит к </w:t>
      </w:r>
      <w:r w:rsidR="00AB66BA" w:rsidRPr="00AB66BA">
        <w:rPr>
          <w:rFonts w:ascii="Arial" w:hAnsi="Arial" w:cs="Arial"/>
          <w:sz w:val="22"/>
          <w:szCs w:val="22"/>
        </w:rPr>
        <w:t xml:space="preserve">Продавцу </w:t>
      </w:r>
      <w:r w:rsidR="00ED746A" w:rsidRPr="00AB66BA">
        <w:rPr>
          <w:rFonts w:ascii="Arial" w:hAnsi="Arial" w:cs="Arial"/>
          <w:sz w:val="22"/>
          <w:szCs w:val="22"/>
        </w:rPr>
        <w:t xml:space="preserve">с момента </w:t>
      </w:r>
      <w:r w:rsidR="002B27B1" w:rsidRPr="00AB66BA">
        <w:rPr>
          <w:rFonts w:ascii="Arial" w:hAnsi="Arial" w:cs="Arial"/>
          <w:sz w:val="22"/>
          <w:szCs w:val="22"/>
        </w:rPr>
        <w:t>подписания</w:t>
      </w:r>
      <w:r w:rsidR="00ED746A" w:rsidRPr="00AB66BA">
        <w:rPr>
          <w:rFonts w:ascii="Arial" w:hAnsi="Arial" w:cs="Arial"/>
          <w:sz w:val="22"/>
          <w:szCs w:val="22"/>
        </w:rPr>
        <w:t xml:space="preserve"> товаросопроводительн</w:t>
      </w:r>
      <w:r w:rsidR="002B27B1" w:rsidRPr="00AB66BA">
        <w:rPr>
          <w:rFonts w:ascii="Arial" w:hAnsi="Arial" w:cs="Arial"/>
          <w:sz w:val="22"/>
          <w:szCs w:val="22"/>
        </w:rPr>
        <w:t>ых</w:t>
      </w:r>
      <w:r w:rsidR="00ED746A" w:rsidRPr="00AB66BA">
        <w:rPr>
          <w:rFonts w:ascii="Arial" w:hAnsi="Arial" w:cs="Arial"/>
          <w:sz w:val="22"/>
          <w:szCs w:val="22"/>
        </w:rPr>
        <w:t xml:space="preserve"> документ</w:t>
      </w:r>
      <w:r w:rsidR="002B27B1" w:rsidRPr="00AB66BA">
        <w:rPr>
          <w:rFonts w:ascii="Arial" w:hAnsi="Arial" w:cs="Arial"/>
          <w:sz w:val="22"/>
          <w:szCs w:val="22"/>
        </w:rPr>
        <w:t>ов</w:t>
      </w:r>
      <w:r w:rsidR="00ED746A" w:rsidRPr="00AB66BA">
        <w:rPr>
          <w:rFonts w:ascii="Arial" w:hAnsi="Arial" w:cs="Arial"/>
          <w:sz w:val="22"/>
          <w:szCs w:val="22"/>
        </w:rPr>
        <w:t>.</w:t>
      </w:r>
    </w:p>
    <w:p w:rsidR="00ED746A" w:rsidRPr="00AB66BA" w:rsidRDefault="002E46D5" w:rsidP="000A31BF">
      <w:pPr>
        <w:pStyle w:val="31"/>
        <w:ind w:firstLine="284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6</w:t>
      </w:r>
      <w:r w:rsidR="00694666" w:rsidRPr="00AB66BA">
        <w:rPr>
          <w:rFonts w:ascii="Arial" w:hAnsi="Arial" w:cs="Arial"/>
          <w:sz w:val="22"/>
          <w:szCs w:val="22"/>
        </w:rPr>
        <w:t>.5. </w:t>
      </w:r>
      <w:r w:rsidR="00ED746A" w:rsidRPr="00AB66BA">
        <w:rPr>
          <w:rFonts w:ascii="Arial" w:hAnsi="Arial" w:cs="Arial"/>
          <w:sz w:val="22"/>
          <w:szCs w:val="22"/>
        </w:rPr>
        <w:t xml:space="preserve">Мотивированные претензии </w:t>
      </w:r>
      <w:r w:rsidR="00AB66BA" w:rsidRPr="00AB66BA">
        <w:rPr>
          <w:rFonts w:ascii="Arial" w:hAnsi="Arial" w:cs="Arial"/>
          <w:sz w:val="22"/>
          <w:szCs w:val="22"/>
        </w:rPr>
        <w:t xml:space="preserve">Продавца </w:t>
      </w:r>
      <w:r w:rsidR="00ED746A" w:rsidRPr="00AB66BA">
        <w:rPr>
          <w:rFonts w:ascii="Arial" w:hAnsi="Arial" w:cs="Arial"/>
          <w:sz w:val="22"/>
          <w:szCs w:val="22"/>
        </w:rPr>
        <w:t>при невыполнении, ненадлежащем выполнении Покупателем порядка возврат</w:t>
      </w:r>
      <w:r w:rsidRPr="00AB66BA">
        <w:rPr>
          <w:rFonts w:ascii="Arial" w:hAnsi="Arial" w:cs="Arial"/>
          <w:sz w:val="22"/>
          <w:szCs w:val="22"/>
        </w:rPr>
        <w:t>а Продукции, установленного п. 6</w:t>
      </w:r>
      <w:r w:rsidR="00ED746A" w:rsidRPr="00AB66BA">
        <w:rPr>
          <w:rFonts w:ascii="Arial" w:hAnsi="Arial" w:cs="Arial"/>
          <w:sz w:val="22"/>
          <w:szCs w:val="22"/>
        </w:rPr>
        <w:t>.1. Договора или его документальному оформлению, могут быть предъявлены Покупателю, в срок не позднее 10 (десяти) рабочих дней с момента получения накладной возвращаемой Продукции.</w:t>
      </w:r>
    </w:p>
    <w:p w:rsidR="00731E8C" w:rsidRPr="00AB66BA" w:rsidRDefault="00694666" w:rsidP="000A31BF">
      <w:pPr>
        <w:pStyle w:val="31"/>
        <w:ind w:firstLine="284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6.6. </w:t>
      </w:r>
      <w:r w:rsidR="00731E8C" w:rsidRPr="00AB66BA">
        <w:rPr>
          <w:rFonts w:ascii="Arial" w:hAnsi="Arial" w:cs="Arial"/>
          <w:sz w:val="22"/>
          <w:szCs w:val="22"/>
        </w:rPr>
        <w:t xml:space="preserve">Вследствие нерентабельности фактического возврата </w:t>
      </w:r>
      <w:r w:rsidR="00AB66BA" w:rsidRPr="00AB66BA">
        <w:rPr>
          <w:rFonts w:ascii="Arial" w:hAnsi="Arial" w:cs="Arial"/>
          <w:sz w:val="22"/>
          <w:szCs w:val="22"/>
        </w:rPr>
        <w:t xml:space="preserve">Продавцу </w:t>
      </w:r>
      <w:r w:rsidR="00731E8C" w:rsidRPr="00AB66BA">
        <w:rPr>
          <w:rFonts w:ascii="Arial" w:hAnsi="Arial" w:cs="Arial"/>
          <w:sz w:val="22"/>
          <w:szCs w:val="22"/>
        </w:rPr>
        <w:t xml:space="preserve">морально устаревшего товара, подлежащего передаче </w:t>
      </w:r>
      <w:r w:rsidR="00AB66BA" w:rsidRPr="00AB66BA">
        <w:rPr>
          <w:rFonts w:ascii="Arial" w:hAnsi="Arial" w:cs="Arial"/>
          <w:sz w:val="22"/>
          <w:szCs w:val="22"/>
        </w:rPr>
        <w:t xml:space="preserve">Продавцу </w:t>
      </w:r>
      <w:r w:rsidR="00731E8C" w:rsidRPr="00AB66BA">
        <w:rPr>
          <w:rFonts w:ascii="Arial" w:hAnsi="Arial" w:cs="Arial"/>
          <w:sz w:val="22"/>
          <w:szCs w:val="22"/>
        </w:rPr>
        <w:t xml:space="preserve">в рамках сделки обратного выкупа, </w:t>
      </w:r>
      <w:r w:rsidR="00AB66BA" w:rsidRPr="00AB66BA">
        <w:rPr>
          <w:rFonts w:ascii="Arial" w:hAnsi="Arial" w:cs="Arial"/>
          <w:sz w:val="22"/>
          <w:szCs w:val="22"/>
        </w:rPr>
        <w:t>Прода</w:t>
      </w:r>
      <w:r w:rsidR="00DB11AE">
        <w:rPr>
          <w:rFonts w:ascii="Arial" w:hAnsi="Arial" w:cs="Arial"/>
          <w:sz w:val="22"/>
          <w:szCs w:val="22"/>
        </w:rPr>
        <w:t>в</w:t>
      </w:r>
      <w:r w:rsidR="00AB66BA" w:rsidRPr="00AB66BA">
        <w:rPr>
          <w:rFonts w:ascii="Arial" w:hAnsi="Arial" w:cs="Arial"/>
          <w:sz w:val="22"/>
          <w:szCs w:val="22"/>
        </w:rPr>
        <w:t xml:space="preserve">ец </w:t>
      </w:r>
      <w:r w:rsidR="00731E8C" w:rsidRPr="00AB66BA">
        <w:rPr>
          <w:rFonts w:ascii="Arial" w:hAnsi="Arial" w:cs="Arial"/>
          <w:sz w:val="22"/>
          <w:szCs w:val="22"/>
        </w:rPr>
        <w:t>поручает Покупателю утилизировать товар.</w:t>
      </w:r>
    </w:p>
    <w:p w:rsidR="00AB66BA" w:rsidRPr="00AB66BA" w:rsidRDefault="00AB66BA" w:rsidP="000A31BF">
      <w:pPr>
        <w:jc w:val="center"/>
        <w:rPr>
          <w:rFonts w:ascii="Arial" w:hAnsi="Arial" w:cs="Arial"/>
          <w:b/>
          <w:sz w:val="22"/>
          <w:szCs w:val="22"/>
        </w:rPr>
      </w:pPr>
    </w:p>
    <w:p w:rsidR="00075CDD" w:rsidRPr="00AB66BA" w:rsidRDefault="002E46D5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7</w:t>
      </w:r>
      <w:r w:rsidR="00075CDD" w:rsidRPr="00AB66BA">
        <w:rPr>
          <w:rFonts w:ascii="Arial" w:hAnsi="Arial" w:cs="Arial"/>
          <w:b/>
          <w:sz w:val="22"/>
          <w:szCs w:val="22"/>
        </w:rPr>
        <w:t>. Ответственность сторон</w:t>
      </w:r>
    </w:p>
    <w:p w:rsidR="00906E48" w:rsidRPr="00AB66BA" w:rsidRDefault="002E46D5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7</w:t>
      </w:r>
      <w:r w:rsidR="00906E48" w:rsidRPr="00AB66BA">
        <w:rPr>
          <w:rFonts w:ascii="Arial" w:hAnsi="Arial" w:cs="Arial"/>
          <w:sz w:val="22"/>
          <w:szCs w:val="22"/>
        </w:rPr>
        <w:t>.1.</w:t>
      </w:r>
      <w:r w:rsidR="00694666" w:rsidRPr="00AB66BA">
        <w:rPr>
          <w:rFonts w:ascii="Arial" w:hAnsi="Arial" w:cs="Arial"/>
          <w:sz w:val="22"/>
          <w:szCs w:val="22"/>
        </w:rPr>
        <w:t> </w:t>
      </w:r>
      <w:r w:rsidR="00906E48" w:rsidRPr="00AB66BA">
        <w:rPr>
          <w:rFonts w:ascii="Arial" w:hAnsi="Arial" w:cs="Arial"/>
          <w:sz w:val="22"/>
          <w:szCs w:val="22"/>
        </w:rPr>
        <w:t>За невыполнение и/или ненадлежащее выполнение условий Договора Стороны несут ответственность в соответствии с Договором и действующим законодательством РФ.</w:t>
      </w:r>
    </w:p>
    <w:p w:rsidR="00075CDD" w:rsidRPr="00AB66BA" w:rsidRDefault="002E46D5" w:rsidP="000A31B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bCs/>
          <w:sz w:val="22"/>
          <w:szCs w:val="22"/>
        </w:rPr>
        <w:t>7</w:t>
      </w:r>
      <w:r w:rsidR="00075CDD" w:rsidRPr="00AB66BA">
        <w:rPr>
          <w:rFonts w:ascii="Arial" w:hAnsi="Arial" w:cs="Arial"/>
          <w:bCs/>
          <w:sz w:val="22"/>
          <w:szCs w:val="22"/>
        </w:rPr>
        <w:t>.</w:t>
      </w:r>
      <w:r w:rsidR="00906E48" w:rsidRPr="00AB66BA">
        <w:rPr>
          <w:rFonts w:ascii="Arial" w:hAnsi="Arial" w:cs="Arial"/>
          <w:bCs/>
          <w:sz w:val="22"/>
          <w:szCs w:val="22"/>
        </w:rPr>
        <w:t>2</w:t>
      </w:r>
      <w:r w:rsidR="00694666" w:rsidRPr="00AB66BA">
        <w:rPr>
          <w:rFonts w:ascii="Arial" w:hAnsi="Arial" w:cs="Arial"/>
          <w:bCs/>
          <w:sz w:val="22"/>
          <w:szCs w:val="22"/>
        </w:rPr>
        <w:t>. </w:t>
      </w:r>
      <w:r w:rsidR="00075CDD" w:rsidRPr="00AB66BA">
        <w:rPr>
          <w:rFonts w:ascii="Arial" w:hAnsi="Arial" w:cs="Arial"/>
          <w:sz w:val="22"/>
          <w:szCs w:val="22"/>
        </w:rPr>
        <w:t>В случае нарушения договор</w:t>
      </w:r>
      <w:r w:rsidR="00694666" w:rsidRPr="00AB66BA">
        <w:rPr>
          <w:rFonts w:ascii="Arial" w:hAnsi="Arial" w:cs="Arial"/>
          <w:sz w:val="22"/>
          <w:szCs w:val="22"/>
        </w:rPr>
        <w:t xml:space="preserve">ных условий об оплате Товара, </w:t>
      </w:r>
      <w:r w:rsidR="00075CDD" w:rsidRPr="00AB66BA">
        <w:rPr>
          <w:rFonts w:ascii="Arial" w:hAnsi="Arial" w:cs="Arial"/>
          <w:sz w:val="22"/>
          <w:szCs w:val="22"/>
        </w:rPr>
        <w:t>если это не вызвано претензиями по качеству, количеству или по другим причинам - по вине Продавца, Продавец вправе в письменной форме по</w:t>
      </w:r>
      <w:r w:rsidR="00694666" w:rsidRPr="00AB66BA">
        <w:rPr>
          <w:rFonts w:ascii="Arial" w:hAnsi="Arial" w:cs="Arial"/>
          <w:sz w:val="22"/>
          <w:szCs w:val="22"/>
        </w:rPr>
        <w:t xml:space="preserve">требовать от Покупателя уплаты </w:t>
      </w:r>
      <w:r w:rsidR="00075CDD" w:rsidRPr="00AB66BA">
        <w:rPr>
          <w:rFonts w:ascii="Arial" w:hAnsi="Arial" w:cs="Arial"/>
          <w:sz w:val="22"/>
          <w:szCs w:val="22"/>
        </w:rPr>
        <w:t xml:space="preserve">неустойки в размере </w:t>
      </w:r>
      <w:r w:rsidR="00694666" w:rsidRPr="00AB66BA">
        <w:rPr>
          <w:rFonts w:ascii="Arial" w:hAnsi="Arial" w:cs="Arial"/>
          <w:sz w:val="22"/>
          <w:szCs w:val="22"/>
        </w:rPr>
        <w:t>0,1</w:t>
      </w:r>
      <w:r w:rsidR="009D72B2">
        <w:rPr>
          <w:rFonts w:ascii="Arial" w:hAnsi="Arial" w:cs="Arial"/>
          <w:sz w:val="22"/>
          <w:szCs w:val="22"/>
        </w:rPr>
        <w:t> </w:t>
      </w:r>
      <w:r w:rsidR="00694666" w:rsidRPr="00AB66BA">
        <w:rPr>
          <w:rFonts w:ascii="Arial" w:hAnsi="Arial" w:cs="Arial"/>
          <w:sz w:val="22"/>
          <w:szCs w:val="22"/>
        </w:rPr>
        <w:t xml:space="preserve">% от не перечисленной суммы </w:t>
      </w:r>
      <w:r w:rsidR="00075CDD" w:rsidRPr="00AB66BA">
        <w:rPr>
          <w:rFonts w:ascii="Arial" w:hAnsi="Arial" w:cs="Arial"/>
          <w:sz w:val="22"/>
          <w:szCs w:val="22"/>
        </w:rPr>
        <w:t xml:space="preserve">(суммы долга) за каждый день просрочки. </w:t>
      </w:r>
    </w:p>
    <w:p w:rsidR="00075CDD" w:rsidRPr="00AB66BA" w:rsidRDefault="00075CDD" w:rsidP="000A31BF">
      <w:pPr>
        <w:pStyle w:val="2"/>
        <w:ind w:firstLine="284"/>
        <w:jc w:val="both"/>
        <w:rPr>
          <w:szCs w:val="22"/>
        </w:rPr>
      </w:pPr>
      <w:r w:rsidRPr="00AB66BA">
        <w:rPr>
          <w:szCs w:val="22"/>
        </w:rPr>
        <w:t>При повторном нарушени</w:t>
      </w:r>
      <w:r w:rsidR="00694666" w:rsidRPr="00AB66BA">
        <w:rPr>
          <w:szCs w:val="22"/>
        </w:rPr>
        <w:t xml:space="preserve">и Покупателем срока оплаты Товара, Продавец вправе приостановить отгрузку Товара и в дальнейшем отгружать </w:t>
      </w:r>
      <w:r w:rsidRPr="00AB66BA">
        <w:rPr>
          <w:szCs w:val="22"/>
        </w:rPr>
        <w:t>только при поступл</w:t>
      </w:r>
      <w:r w:rsidR="00694666" w:rsidRPr="00AB66BA">
        <w:rPr>
          <w:szCs w:val="22"/>
        </w:rPr>
        <w:t>ении на его счет предоплаты.</w:t>
      </w:r>
    </w:p>
    <w:p w:rsidR="00075CDD" w:rsidRPr="00AB66BA" w:rsidRDefault="002E46D5" w:rsidP="000A31BF">
      <w:pPr>
        <w:pStyle w:val="a4"/>
        <w:ind w:firstLine="284"/>
        <w:jc w:val="both"/>
        <w:rPr>
          <w:szCs w:val="22"/>
        </w:rPr>
      </w:pPr>
      <w:r w:rsidRPr="00AB66BA">
        <w:rPr>
          <w:szCs w:val="22"/>
        </w:rPr>
        <w:t>7</w:t>
      </w:r>
      <w:r w:rsidR="00906E48" w:rsidRPr="00AB66BA">
        <w:rPr>
          <w:szCs w:val="22"/>
        </w:rPr>
        <w:t>.3</w:t>
      </w:r>
      <w:r w:rsidR="00694666" w:rsidRPr="00AB66BA">
        <w:rPr>
          <w:szCs w:val="22"/>
        </w:rPr>
        <w:t xml:space="preserve">. За просрочку отгрузки или недопоставку </w:t>
      </w:r>
      <w:r w:rsidR="00075CDD" w:rsidRPr="00AB66BA">
        <w:rPr>
          <w:szCs w:val="22"/>
        </w:rPr>
        <w:t>Товара, относительно согласованных сроков и объ</w:t>
      </w:r>
      <w:r w:rsidR="00694666" w:rsidRPr="00AB66BA">
        <w:rPr>
          <w:szCs w:val="22"/>
        </w:rPr>
        <w:t xml:space="preserve">ема поставки, Покупатель вправе </w:t>
      </w:r>
      <w:r w:rsidR="00075CDD" w:rsidRPr="00AB66BA">
        <w:rPr>
          <w:szCs w:val="22"/>
        </w:rPr>
        <w:t>в письменн</w:t>
      </w:r>
      <w:r w:rsidR="00694666" w:rsidRPr="00AB66BA">
        <w:rPr>
          <w:szCs w:val="22"/>
        </w:rPr>
        <w:t xml:space="preserve">ой форме требовать от Продавца уплаты неустойки в размере 0,1% </w:t>
      </w:r>
      <w:r w:rsidR="00075CDD" w:rsidRPr="00AB66BA">
        <w:rPr>
          <w:szCs w:val="22"/>
        </w:rPr>
        <w:t>от стоимости не поставленного (недопоставленного) Товара, за исключением случаев</w:t>
      </w:r>
      <w:r w:rsidR="00694666" w:rsidRPr="00AB66BA">
        <w:rPr>
          <w:szCs w:val="22"/>
        </w:rPr>
        <w:t>,</w:t>
      </w:r>
      <w:r w:rsidR="00075CDD" w:rsidRPr="00AB66BA">
        <w:rPr>
          <w:szCs w:val="22"/>
        </w:rPr>
        <w:t xml:space="preserve"> предусмотренных п</w:t>
      </w:r>
      <w:r w:rsidR="00EB54FD" w:rsidRPr="00AB66BA">
        <w:rPr>
          <w:szCs w:val="22"/>
        </w:rPr>
        <w:t>.</w:t>
      </w:r>
      <w:r w:rsidR="00694666" w:rsidRPr="00AB66BA">
        <w:rPr>
          <w:szCs w:val="22"/>
        </w:rPr>
        <w:t> </w:t>
      </w:r>
      <w:r w:rsidR="00EB54FD" w:rsidRPr="00AB66BA">
        <w:rPr>
          <w:szCs w:val="22"/>
        </w:rPr>
        <w:t>6</w:t>
      </w:r>
      <w:r w:rsidR="001D4841" w:rsidRPr="00AB66BA">
        <w:rPr>
          <w:szCs w:val="22"/>
        </w:rPr>
        <w:t>.3</w:t>
      </w:r>
      <w:r w:rsidR="00075CDD" w:rsidRPr="00AB66BA">
        <w:rPr>
          <w:szCs w:val="22"/>
        </w:rPr>
        <w:t xml:space="preserve"> договора. </w:t>
      </w:r>
    </w:p>
    <w:p w:rsidR="00E831F7" w:rsidRPr="00AB66BA" w:rsidRDefault="002E46D5" w:rsidP="000A31BF">
      <w:pPr>
        <w:pStyle w:val="a4"/>
        <w:ind w:firstLine="284"/>
        <w:jc w:val="both"/>
        <w:rPr>
          <w:szCs w:val="22"/>
        </w:rPr>
      </w:pPr>
      <w:r w:rsidRPr="00AB66BA">
        <w:rPr>
          <w:szCs w:val="22"/>
        </w:rPr>
        <w:t>7</w:t>
      </w:r>
      <w:r w:rsidR="00906E48" w:rsidRPr="00AB66BA">
        <w:rPr>
          <w:szCs w:val="22"/>
        </w:rPr>
        <w:t>.4</w:t>
      </w:r>
      <w:r w:rsidR="00075CDD" w:rsidRPr="00AB66BA">
        <w:rPr>
          <w:szCs w:val="22"/>
        </w:rPr>
        <w:t>. Стороны не несут ответственности за полное или частичное невыполнение взя</w:t>
      </w:r>
      <w:r w:rsidR="00694666" w:rsidRPr="00AB66BA">
        <w:rPr>
          <w:szCs w:val="22"/>
        </w:rPr>
        <w:t xml:space="preserve">тых на себя обязательств, если </w:t>
      </w:r>
      <w:r w:rsidR="00075CDD" w:rsidRPr="00AB66BA">
        <w:rPr>
          <w:szCs w:val="22"/>
        </w:rPr>
        <w:t>причиной этому явились форс-мажорные обстоятельства.</w:t>
      </w:r>
    </w:p>
    <w:p w:rsidR="00E831F7" w:rsidRPr="00AB66BA" w:rsidRDefault="00E831F7" w:rsidP="000A31BF">
      <w:pPr>
        <w:pStyle w:val="a4"/>
        <w:jc w:val="both"/>
        <w:rPr>
          <w:szCs w:val="22"/>
        </w:rPr>
      </w:pPr>
    </w:p>
    <w:p w:rsidR="00E831F7" w:rsidRPr="00AB66BA" w:rsidRDefault="006C57C7" w:rsidP="000A31BF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8</w:t>
      </w:r>
      <w:r w:rsidR="00E831F7" w:rsidRPr="00AB66BA">
        <w:rPr>
          <w:rFonts w:ascii="Arial" w:hAnsi="Arial" w:cs="Arial"/>
          <w:b/>
          <w:sz w:val="22"/>
          <w:szCs w:val="22"/>
        </w:rPr>
        <w:t>. Антикоррупционная оговорка</w:t>
      </w:r>
    </w:p>
    <w:p w:rsidR="00E831F7" w:rsidRPr="00AB66BA" w:rsidRDefault="00731E8C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</w:t>
      </w:r>
      <w:r w:rsidR="006C57C7" w:rsidRPr="00AB66BA">
        <w:rPr>
          <w:rFonts w:ascii="Arial" w:hAnsi="Arial" w:cs="Arial"/>
          <w:sz w:val="22"/>
          <w:szCs w:val="22"/>
        </w:rPr>
        <w:t>8</w:t>
      </w:r>
      <w:r w:rsidR="000A31BF" w:rsidRPr="00AB66BA">
        <w:rPr>
          <w:rFonts w:ascii="Arial" w:hAnsi="Arial" w:cs="Arial"/>
          <w:sz w:val="22"/>
          <w:szCs w:val="22"/>
        </w:rPr>
        <w:t>.1. </w:t>
      </w:r>
      <w:proofErr w:type="gramStart"/>
      <w:r w:rsidR="00E831F7" w:rsidRPr="00AB66BA">
        <w:rPr>
          <w:rFonts w:ascii="Arial" w:hAnsi="Arial" w:cs="Arial"/>
          <w:sz w:val="22"/>
          <w:szCs w:val="22"/>
        </w:rPr>
        <w:t>При исполнении своих обязанностей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E831F7" w:rsidRPr="00AB66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31F7" w:rsidRPr="00AB66BA">
        <w:rPr>
          <w:rFonts w:ascii="Arial" w:hAnsi="Arial" w:cs="Arial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</w:t>
      </w:r>
      <w:r w:rsidR="000A31BF" w:rsidRPr="00AB66BA">
        <w:rPr>
          <w:rFonts w:ascii="Arial" w:hAnsi="Arial" w:cs="Arial"/>
          <w:sz w:val="22"/>
          <w:szCs w:val="22"/>
        </w:rPr>
        <w:t>твом, как дача</w:t>
      </w:r>
      <w:r w:rsidR="00E831F7" w:rsidRPr="00AB66BA">
        <w:rPr>
          <w:rFonts w:ascii="Arial" w:hAnsi="Arial" w:cs="Arial"/>
          <w:sz w:val="22"/>
          <w:szCs w:val="22"/>
        </w:rPr>
        <w:t>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831F7" w:rsidRPr="00AB66BA" w:rsidRDefault="00731E8C" w:rsidP="000A31BF">
      <w:pPr>
        <w:pStyle w:val="Text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AB66BA">
        <w:rPr>
          <w:rFonts w:ascii="Arial" w:hAnsi="Arial" w:cs="Arial"/>
          <w:sz w:val="22"/>
          <w:szCs w:val="22"/>
          <w:lang w:val="ru-RU"/>
        </w:rPr>
        <w:t xml:space="preserve">     </w:t>
      </w:r>
      <w:r w:rsidR="006C57C7" w:rsidRPr="00AB66BA">
        <w:rPr>
          <w:rFonts w:ascii="Arial" w:hAnsi="Arial" w:cs="Arial"/>
          <w:sz w:val="22"/>
          <w:szCs w:val="22"/>
          <w:lang w:val="ru-RU"/>
        </w:rPr>
        <w:t>8</w:t>
      </w:r>
      <w:r w:rsidR="000A31BF" w:rsidRPr="00AB66BA">
        <w:rPr>
          <w:rFonts w:ascii="Arial" w:hAnsi="Arial" w:cs="Arial"/>
          <w:sz w:val="22"/>
          <w:szCs w:val="22"/>
          <w:lang w:val="ru-RU"/>
        </w:rPr>
        <w:t>.2. </w:t>
      </w:r>
      <w:r w:rsidR="00E831F7" w:rsidRPr="00AB66BA">
        <w:rPr>
          <w:rFonts w:ascii="Arial" w:hAnsi="Arial" w:cs="Arial"/>
          <w:sz w:val="22"/>
          <w:szCs w:val="22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E831F7" w:rsidRPr="00AB66B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831F7" w:rsidRPr="00AB66BA">
        <w:rPr>
          <w:rFonts w:ascii="Arial" w:hAnsi="Arial" w:cs="Arial"/>
          <w:bCs/>
          <w:sz w:val="22"/>
          <w:szCs w:val="22"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 w:rsidR="00E831F7" w:rsidRPr="00AB66BA">
        <w:rPr>
          <w:rFonts w:ascii="Arial" w:hAnsi="Arial" w:cs="Arial"/>
          <w:bCs/>
          <w:sz w:val="22"/>
          <w:szCs w:val="22"/>
          <w:lang w:val="ru-RU"/>
        </w:rPr>
        <w:t>с даты направления</w:t>
      </w:r>
      <w:proofErr w:type="gramEnd"/>
      <w:r w:rsidR="00E831F7" w:rsidRPr="00AB66BA">
        <w:rPr>
          <w:rFonts w:ascii="Arial" w:hAnsi="Arial" w:cs="Arial"/>
          <w:bCs/>
          <w:sz w:val="22"/>
          <w:szCs w:val="22"/>
          <w:lang w:val="ru-RU"/>
        </w:rPr>
        <w:t xml:space="preserve"> письменного уведомления.</w:t>
      </w:r>
    </w:p>
    <w:p w:rsidR="00E831F7" w:rsidRPr="00AB66BA" w:rsidRDefault="00E831F7" w:rsidP="000A31BF">
      <w:pPr>
        <w:pStyle w:val="Text"/>
        <w:spacing w:after="0"/>
        <w:ind w:firstLine="284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B66BA">
        <w:rPr>
          <w:rFonts w:ascii="Arial" w:hAnsi="Arial" w:cs="Arial"/>
          <w:sz w:val="22"/>
          <w:szCs w:val="22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B66BA">
        <w:rPr>
          <w:rFonts w:ascii="Arial" w:hAnsi="Arial" w:cs="Arial"/>
          <w:sz w:val="22"/>
          <w:szCs w:val="22"/>
          <w:lang w:val="ru-RU"/>
        </w:rPr>
        <w:t xml:space="preserve"> доходов, полученных преступным путем.</w:t>
      </w:r>
      <w:r w:rsidR="00E925AC" w:rsidRPr="00AB66BA">
        <w:rPr>
          <w:rFonts w:ascii="Arial" w:hAnsi="Arial" w:cs="Arial"/>
          <w:sz w:val="22"/>
          <w:szCs w:val="22"/>
          <w:lang w:val="ru-RU"/>
        </w:rPr>
        <w:t xml:space="preserve">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 не произойдет. Это подтверждение должно быть направлено в течение десяти рабочих дней </w:t>
      </w:r>
      <w:proofErr w:type="gramStart"/>
      <w:r w:rsidR="00E925AC" w:rsidRPr="00AB66BA">
        <w:rPr>
          <w:rFonts w:ascii="Arial" w:hAnsi="Arial" w:cs="Arial"/>
          <w:sz w:val="22"/>
          <w:szCs w:val="22"/>
          <w:lang w:val="ru-RU"/>
        </w:rPr>
        <w:t>с даты направления</w:t>
      </w:r>
      <w:proofErr w:type="gramEnd"/>
      <w:r w:rsidR="00E925AC" w:rsidRPr="00AB66BA">
        <w:rPr>
          <w:rFonts w:ascii="Arial" w:hAnsi="Arial" w:cs="Arial"/>
          <w:sz w:val="22"/>
          <w:szCs w:val="22"/>
          <w:lang w:val="ru-RU"/>
        </w:rPr>
        <w:t xml:space="preserve"> письменного уведомления.</w:t>
      </w:r>
    </w:p>
    <w:p w:rsidR="00E925AC" w:rsidRPr="00AB66BA" w:rsidRDefault="006C57C7" w:rsidP="000A31BF">
      <w:pPr>
        <w:pStyle w:val="text0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>8</w:t>
      </w:r>
      <w:r w:rsidR="009D72B2">
        <w:rPr>
          <w:rFonts w:ascii="Arial" w:hAnsi="Arial" w:cs="Arial"/>
          <w:sz w:val="22"/>
          <w:szCs w:val="22"/>
        </w:rPr>
        <w:t>.3. </w:t>
      </w:r>
      <w:r w:rsidR="00E925AC" w:rsidRPr="00AB66BA">
        <w:rPr>
          <w:rFonts w:ascii="Arial" w:hAnsi="Arial" w:cs="Arial"/>
          <w:sz w:val="22"/>
          <w:szCs w:val="22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 w:rsidR="00E925AC" w:rsidRPr="00AB66BA">
        <w:rPr>
          <w:rFonts w:ascii="Arial" w:hAnsi="Arial" w:cs="Arial"/>
          <w:sz w:val="22"/>
          <w:szCs w:val="22"/>
        </w:rPr>
        <w:lastRenderedPageBreak/>
        <w:t xml:space="preserve">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E925AC" w:rsidRPr="00AB66BA">
        <w:rPr>
          <w:rFonts w:ascii="Arial" w:hAnsi="Arial" w:cs="Arial"/>
          <w:sz w:val="22"/>
          <w:szCs w:val="22"/>
        </w:rPr>
        <w:t>был</w:t>
      </w:r>
      <w:proofErr w:type="gramEnd"/>
      <w:r w:rsidR="00E925AC" w:rsidRPr="00AB66BA">
        <w:rPr>
          <w:rFonts w:ascii="Arial" w:hAnsi="Arial" w:cs="Arial"/>
          <w:sz w:val="22"/>
          <w:szCs w:val="22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91A64" w:rsidRPr="00AB66BA" w:rsidRDefault="00691A64" w:rsidP="000A31BF">
      <w:pPr>
        <w:jc w:val="both"/>
        <w:rPr>
          <w:rFonts w:ascii="Arial" w:hAnsi="Arial" w:cs="Arial"/>
          <w:b/>
          <w:sz w:val="22"/>
          <w:szCs w:val="22"/>
        </w:rPr>
      </w:pPr>
    </w:p>
    <w:p w:rsidR="00691A64" w:rsidRPr="00AB66BA" w:rsidRDefault="00E831F7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9</w:t>
      </w:r>
      <w:r w:rsidR="00075CDD" w:rsidRPr="00AB66BA">
        <w:rPr>
          <w:rFonts w:ascii="Arial" w:hAnsi="Arial" w:cs="Arial"/>
          <w:b/>
          <w:sz w:val="22"/>
          <w:szCs w:val="22"/>
        </w:rPr>
        <w:t>. Прочие условия</w:t>
      </w:r>
    </w:p>
    <w:p w:rsidR="00075CDD" w:rsidRPr="00AB66BA" w:rsidRDefault="006C57C7" w:rsidP="000A31BF">
      <w:pPr>
        <w:tabs>
          <w:tab w:val="num" w:pos="780"/>
        </w:tabs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 9</w:t>
      </w:r>
      <w:r w:rsidR="00A51AEA">
        <w:rPr>
          <w:rFonts w:ascii="Arial" w:hAnsi="Arial" w:cs="Arial"/>
          <w:sz w:val="22"/>
          <w:szCs w:val="22"/>
        </w:rPr>
        <w:t>.1. </w:t>
      </w:r>
      <w:r w:rsidR="00075CDD" w:rsidRPr="00AB66BA">
        <w:rPr>
          <w:rFonts w:ascii="Arial" w:hAnsi="Arial" w:cs="Arial"/>
          <w:sz w:val="22"/>
          <w:szCs w:val="22"/>
        </w:rPr>
        <w:t>Все исправления и дополнения к договору, равно как и к Приложениям, действительны только в письменном виде и подписанные обеими сторонами.</w:t>
      </w:r>
    </w:p>
    <w:p w:rsidR="00075CDD" w:rsidRPr="00AB66BA" w:rsidRDefault="00075CDD" w:rsidP="000A31BF">
      <w:pPr>
        <w:tabs>
          <w:tab w:val="num" w:pos="780"/>
        </w:tabs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 </w:t>
      </w:r>
      <w:r w:rsidR="006C57C7" w:rsidRPr="00AB66BA">
        <w:rPr>
          <w:rFonts w:ascii="Arial" w:hAnsi="Arial" w:cs="Arial"/>
          <w:sz w:val="22"/>
          <w:szCs w:val="22"/>
        </w:rPr>
        <w:t>9</w:t>
      </w:r>
      <w:r w:rsidR="00827710" w:rsidRPr="00AB66BA">
        <w:rPr>
          <w:rFonts w:ascii="Arial" w:hAnsi="Arial" w:cs="Arial"/>
          <w:sz w:val="22"/>
          <w:szCs w:val="22"/>
        </w:rPr>
        <w:t>.2. </w:t>
      </w:r>
      <w:r w:rsidRPr="00AB66BA">
        <w:rPr>
          <w:rFonts w:ascii="Arial" w:hAnsi="Arial" w:cs="Arial"/>
          <w:sz w:val="22"/>
          <w:szCs w:val="22"/>
        </w:rPr>
        <w:t>Ни одна из сторон не вправе передавать свои права и обязанности по Договору третьей стороне</w:t>
      </w:r>
      <w:r w:rsidR="00A51AEA">
        <w:rPr>
          <w:rFonts w:ascii="Arial" w:hAnsi="Arial" w:cs="Arial"/>
          <w:sz w:val="22"/>
          <w:szCs w:val="22"/>
        </w:rPr>
        <w:t>,</w:t>
      </w:r>
      <w:r w:rsidRPr="00AB66BA">
        <w:rPr>
          <w:rFonts w:ascii="Arial" w:hAnsi="Arial" w:cs="Arial"/>
          <w:sz w:val="22"/>
          <w:szCs w:val="22"/>
        </w:rPr>
        <w:t xml:space="preserve"> без предварительного письменного согласования с другой сторон</w:t>
      </w:r>
      <w:r w:rsidR="00A51AEA">
        <w:rPr>
          <w:rFonts w:ascii="Arial" w:hAnsi="Arial" w:cs="Arial"/>
          <w:sz w:val="22"/>
          <w:szCs w:val="22"/>
        </w:rPr>
        <w:t>ой</w:t>
      </w:r>
      <w:r w:rsidRPr="00AB66BA">
        <w:rPr>
          <w:rFonts w:ascii="Arial" w:hAnsi="Arial" w:cs="Arial"/>
          <w:sz w:val="22"/>
          <w:szCs w:val="22"/>
        </w:rPr>
        <w:t>.</w:t>
      </w:r>
    </w:p>
    <w:p w:rsidR="00075CDD" w:rsidRPr="00AB66BA" w:rsidRDefault="006C57C7" w:rsidP="000A31BF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 9</w:t>
      </w:r>
      <w:r w:rsidR="00827710" w:rsidRPr="00AB66BA">
        <w:rPr>
          <w:rFonts w:ascii="Arial" w:hAnsi="Arial" w:cs="Arial"/>
          <w:sz w:val="22"/>
          <w:szCs w:val="22"/>
        </w:rPr>
        <w:t>.3. </w:t>
      </w:r>
      <w:r w:rsidR="00075CDD" w:rsidRPr="00AB66BA">
        <w:rPr>
          <w:rFonts w:ascii="Arial" w:hAnsi="Arial" w:cs="Arial"/>
          <w:sz w:val="22"/>
          <w:szCs w:val="22"/>
        </w:rPr>
        <w:t>Все споры и разногласия разрешаются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законодательством РФ порядке.</w:t>
      </w:r>
    </w:p>
    <w:p w:rsidR="00075CDD" w:rsidRPr="00AB66BA" w:rsidRDefault="00075CDD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 xml:space="preserve">     </w:t>
      </w:r>
      <w:r w:rsidR="006C57C7" w:rsidRPr="00AB66BA">
        <w:rPr>
          <w:rFonts w:ascii="Arial" w:hAnsi="Arial" w:cs="Arial"/>
          <w:bCs/>
          <w:sz w:val="22"/>
          <w:szCs w:val="22"/>
        </w:rPr>
        <w:t>9</w:t>
      </w:r>
      <w:r w:rsidR="00827710" w:rsidRPr="00AB66BA">
        <w:rPr>
          <w:rFonts w:ascii="Arial" w:hAnsi="Arial" w:cs="Arial"/>
          <w:bCs/>
          <w:sz w:val="22"/>
          <w:szCs w:val="22"/>
        </w:rPr>
        <w:t>.4. </w:t>
      </w:r>
      <w:r w:rsidRPr="00AB66BA">
        <w:rPr>
          <w:rFonts w:ascii="Arial" w:hAnsi="Arial" w:cs="Arial"/>
          <w:sz w:val="22"/>
          <w:szCs w:val="22"/>
        </w:rPr>
        <w:t xml:space="preserve">Договор </w:t>
      </w:r>
      <w:r w:rsidR="006234C9" w:rsidRPr="00AB66BA">
        <w:rPr>
          <w:rFonts w:ascii="Arial" w:hAnsi="Arial" w:cs="Arial"/>
          <w:sz w:val="22"/>
          <w:szCs w:val="22"/>
        </w:rPr>
        <w:t>в</w:t>
      </w:r>
      <w:r w:rsidR="00CC2BB1" w:rsidRPr="00AB66BA">
        <w:rPr>
          <w:rFonts w:ascii="Arial" w:hAnsi="Arial" w:cs="Arial"/>
          <w:sz w:val="22"/>
          <w:szCs w:val="22"/>
        </w:rPr>
        <w:t xml:space="preserve">ступает в силу с </w:t>
      </w:r>
      <w:r w:rsidR="002C2E9B" w:rsidRPr="00AB66BA">
        <w:rPr>
          <w:rFonts w:ascii="Arial" w:hAnsi="Arial" w:cs="Arial"/>
          <w:sz w:val="22"/>
          <w:szCs w:val="22"/>
        </w:rPr>
        <w:t>«01</w:t>
      </w:r>
      <w:r w:rsidR="00881878" w:rsidRPr="00AB66BA">
        <w:rPr>
          <w:rFonts w:ascii="Arial" w:hAnsi="Arial" w:cs="Arial"/>
          <w:sz w:val="22"/>
          <w:szCs w:val="22"/>
        </w:rPr>
        <w:t>»</w:t>
      </w:r>
      <w:r w:rsidR="00CC2BB1" w:rsidRPr="00AB66BA">
        <w:rPr>
          <w:rFonts w:ascii="Arial" w:hAnsi="Arial" w:cs="Arial"/>
          <w:sz w:val="22"/>
          <w:szCs w:val="22"/>
        </w:rPr>
        <w:t xml:space="preserve"> </w:t>
      </w:r>
      <w:r w:rsidR="002C2E9B" w:rsidRPr="00AB66BA">
        <w:rPr>
          <w:rFonts w:ascii="Arial" w:hAnsi="Arial" w:cs="Arial"/>
          <w:sz w:val="22"/>
          <w:szCs w:val="22"/>
        </w:rPr>
        <w:t>декабря</w:t>
      </w:r>
      <w:r w:rsidR="00B24872" w:rsidRPr="00AB66BA">
        <w:rPr>
          <w:rFonts w:ascii="Arial" w:hAnsi="Arial" w:cs="Arial"/>
          <w:sz w:val="22"/>
          <w:szCs w:val="22"/>
        </w:rPr>
        <w:t xml:space="preserve"> 201</w:t>
      </w:r>
      <w:r w:rsidR="00827710" w:rsidRPr="00AB66BA">
        <w:rPr>
          <w:rFonts w:ascii="Arial" w:hAnsi="Arial" w:cs="Arial"/>
          <w:sz w:val="22"/>
          <w:szCs w:val="22"/>
        </w:rPr>
        <w:t>__</w:t>
      </w:r>
      <w:r w:rsidRPr="00AB66BA">
        <w:rPr>
          <w:rFonts w:ascii="Arial" w:hAnsi="Arial" w:cs="Arial"/>
          <w:sz w:val="22"/>
          <w:szCs w:val="22"/>
        </w:rPr>
        <w:t xml:space="preserve"> г. и действует до 31 декабря 20</w:t>
      </w:r>
      <w:r w:rsidR="00A12994" w:rsidRPr="00AB66BA">
        <w:rPr>
          <w:rFonts w:ascii="Arial" w:hAnsi="Arial" w:cs="Arial"/>
          <w:sz w:val="22"/>
          <w:szCs w:val="22"/>
        </w:rPr>
        <w:t>1</w:t>
      </w:r>
      <w:r w:rsidR="00827710" w:rsidRPr="00AB66BA">
        <w:rPr>
          <w:rFonts w:ascii="Arial" w:hAnsi="Arial" w:cs="Arial"/>
          <w:sz w:val="22"/>
          <w:szCs w:val="22"/>
        </w:rPr>
        <w:t>__</w:t>
      </w:r>
      <w:r w:rsidRPr="00AB66BA">
        <w:rPr>
          <w:rFonts w:ascii="Arial" w:hAnsi="Arial" w:cs="Arial"/>
          <w:sz w:val="22"/>
          <w:szCs w:val="22"/>
        </w:rPr>
        <w:t xml:space="preserve"> г. в части поставок, в части расчетов – до окончания расчетов по нему.</w:t>
      </w:r>
    </w:p>
    <w:p w:rsidR="00075CDD" w:rsidRPr="00AB66BA" w:rsidRDefault="00075CDD" w:rsidP="000A31BF">
      <w:pPr>
        <w:tabs>
          <w:tab w:val="num" w:pos="780"/>
        </w:tabs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</w:t>
      </w:r>
      <w:r w:rsidR="006C57C7" w:rsidRPr="00AB66BA">
        <w:rPr>
          <w:rFonts w:ascii="Arial" w:hAnsi="Arial" w:cs="Arial"/>
          <w:sz w:val="22"/>
          <w:szCs w:val="22"/>
        </w:rPr>
        <w:t>9</w:t>
      </w:r>
      <w:r w:rsidRPr="00AB66BA">
        <w:rPr>
          <w:rFonts w:ascii="Arial" w:hAnsi="Arial" w:cs="Arial"/>
          <w:sz w:val="22"/>
          <w:szCs w:val="22"/>
        </w:rPr>
        <w:t>.5. Если Стороны за месяц до окончания срока его действия ни одна из сторон не предъявит требования о его пересмотре, внесении существенн</w:t>
      </w:r>
      <w:r w:rsidR="00694666" w:rsidRPr="00AB66BA">
        <w:rPr>
          <w:rFonts w:ascii="Arial" w:hAnsi="Arial" w:cs="Arial"/>
          <w:sz w:val="22"/>
          <w:szCs w:val="22"/>
        </w:rPr>
        <w:t>ых изменений, то данный договор</w:t>
      </w:r>
      <w:r w:rsidRPr="00AB66BA">
        <w:rPr>
          <w:rFonts w:ascii="Arial" w:hAnsi="Arial" w:cs="Arial"/>
          <w:sz w:val="22"/>
          <w:szCs w:val="22"/>
        </w:rPr>
        <w:t xml:space="preserve"> бу</w:t>
      </w:r>
      <w:r w:rsidR="00AB66BA" w:rsidRPr="00AB66BA">
        <w:rPr>
          <w:rFonts w:ascii="Arial" w:hAnsi="Arial" w:cs="Arial"/>
          <w:sz w:val="22"/>
          <w:szCs w:val="22"/>
        </w:rPr>
        <w:t xml:space="preserve">дет считаться пролонгированным </w:t>
      </w:r>
      <w:r w:rsidRPr="00AB66BA">
        <w:rPr>
          <w:rFonts w:ascii="Arial" w:hAnsi="Arial" w:cs="Arial"/>
          <w:sz w:val="22"/>
          <w:szCs w:val="22"/>
        </w:rPr>
        <w:t>на такой же срок и на тех же условиях.</w:t>
      </w:r>
    </w:p>
    <w:p w:rsidR="00075CDD" w:rsidRPr="00AB66BA" w:rsidRDefault="006C57C7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9</w:t>
      </w:r>
      <w:r w:rsidR="00827710" w:rsidRPr="00AB66BA">
        <w:rPr>
          <w:rFonts w:ascii="Arial" w:hAnsi="Arial" w:cs="Arial"/>
          <w:sz w:val="22"/>
          <w:szCs w:val="22"/>
        </w:rPr>
        <w:t>.6. </w:t>
      </w:r>
      <w:r w:rsidR="00075CDD" w:rsidRPr="00AB66BA">
        <w:rPr>
          <w:rFonts w:ascii="Arial" w:hAnsi="Arial" w:cs="Arial"/>
          <w:sz w:val="22"/>
          <w:szCs w:val="22"/>
        </w:rPr>
        <w:t>Настоящий договор, а также другие документы, указанные в нем, подписанные уполномоченными лицами и переданные по факсимильной связи, имеют юридическую силу наравне с оригиналами.</w:t>
      </w:r>
    </w:p>
    <w:p w:rsidR="006A774A" w:rsidRPr="00AB66BA" w:rsidRDefault="000A31BF" w:rsidP="000A31BF">
      <w:pPr>
        <w:jc w:val="both"/>
        <w:rPr>
          <w:rFonts w:ascii="Arial" w:hAnsi="Arial" w:cs="Arial"/>
          <w:sz w:val="22"/>
          <w:szCs w:val="22"/>
        </w:rPr>
      </w:pPr>
      <w:r w:rsidRPr="00AB66BA">
        <w:rPr>
          <w:rFonts w:ascii="Arial" w:hAnsi="Arial" w:cs="Arial"/>
          <w:sz w:val="22"/>
          <w:szCs w:val="22"/>
        </w:rPr>
        <w:t xml:space="preserve">     </w:t>
      </w:r>
      <w:r w:rsidR="006C57C7" w:rsidRPr="00AB66BA">
        <w:rPr>
          <w:rFonts w:ascii="Arial" w:hAnsi="Arial" w:cs="Arial"/>
          <w:sz w:val="22"/>
          <w:szCs w:val="22"/>
        </w:rPr>
        <w:t>9</w:t>
      </w:r>
      <w:r w:rsidR="00075CDD" w:rsidRPr="00AB66BA">
        <w:rPr>
          <w:rFonts w:ascii="Arial" w:hAnsi="Arial" w:cs="Arial"/>
          <w:sz w:val="22"/>
          <w:szCs w:val="22"/>
        </w:rPr>
        <w:t>.7.</w:t>
      </w:r>
      <w:r w:rsidR="00827710" w:rsidRPr="00AB66BA">
        <w:rPr>
          <w:rFonts w:ascii="Arial" w:hAnsi="Arial" w:cs="Arial"/>
          <w:sz w:val="22"/>
          <w:szCs w:val="22"/>
        </w:rPr>
        <w:t> </w:t>
      </w:r>
      <w:r w:rsidR="00075CDD" w:rsidRPr="00AB66BA">
        <w:rPr>
          <w:rFonts w:ascii="Arial" w:hAnsi="Arial" w:cs="Arial"/>
          <w:sz w:val="22"/>
          <w:szCs w:val="22"/>
        </w:rPr>
        <w:t>Договор составлен в 2-х экземплярах, имеющих одинаковую юридическую силу.</w:t>
      </w:r>
    </w:p>
    <w:p w:rsidR="005F6DDE" w:rsidRPr="00AB66BA" w:rsidRDefault="005F6DDE" w:rsidP="000A31BF">
      <w:pPr>
        <w:jc w:val="center"/>
        <w:rPr>
          <w:rFonts w:ascii="Arial" w:hAnsi="Arial" w:cs="Arial"/>
          <w:b/>
          <w:sz w:val="22"/>
          <w:szCs w:val="22"/>
        </w:rPr>
      </w:pPr>
    </w:p>
    <w:p w:rsidR="00075CDD" w:rsidRPr="00AB66BA" w:rsidRDefault="006A44B4" w:rsidP="000A31BF">
      <w:pPr>
        <w:jc w:val="center"/>
        <w:rPr>
          <w:rFonts w:ascii="Arial" w:hAnsi="Arial" w:cs="Arial"/>
          <w:b/>
          <w:sz w:val="22"/>
          <w:szCs w:val="22"/>
        </w:rPr>
      </w:pPr>
      <w:r w:rsidRPr="00AB66BA">
        <w:rPr>
          <w:rFonts w:ascii="Arial" w:hAnsi="Arial" w:cs="Arial"/>
          <w:b/>
          <w:sz w:val="22"/>
          <w:szCs w:val="22"/>
        </w:rPr>
        <w:t>10</w:t>
      </w:r>
      <w:r w:rsidR="00075CDD" w:rsidRPr="00AB66BA">
        <w:rPr>
          <w:rFonts w:ascii="Arial" w:hAnsi="Arial" w:cs="Arial"/>
          <w:b/>
          <w:sz w:val="22"/>
          <w:szCs w:val="22"/>
        </w:rPr>
        <w:t>. Адреса и реквизиты сторон</w:t>
      </w:r>
    </w:p>
    <w:p w:rsidR="00881878" w:rsidRPr="00AB66BA" w:rsidRDefault="00881878" w:rsidP="000A31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1878" w:rsidRPr="00AB66BA" w:rsidTr="002B27B1">
        <w:tc>
          <w:tcPr>
            <w:tcW w:w="4926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Продавец</w:t>
            </w:r>
          </w:p>
        </w:tc>
        <w:tc>
          <w:tcPr>
            <w:tcW w:w="4927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Покупатель</w:t>
            </w:r>
          </w:p>
        </w:tc>
      </w:tr>
      <w:tr w:rsidR="00881878" w:rsidRPr="00AB66BA" w:rsidTr="002B27B1">
        <w:trPr>
          <w:trHeight w:val="497"/>
        </w:trPr>
        <w:tc>
          <w:tcPr>
            <w:tcW w:w="4926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ООО «ЮНИЛАЙН»</w:t>
            </w:r>
          </w:p>
        </w:tc>
        <w:tc>
          <w:tcPr>
            <w:tcW w:w="4927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878" w:rsidRPr="00AB66BA" w:rsidTr="002B27B1">
        <w:tc>
          <w:tcPr>
            <w:tcW w:w="4926" w:type="dxa"/>
            <w:shd w:val="clear" w:color="auto" w:fill="auto"/>
          </w:tcPr>
          <w:p w:rsidR="00694666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Юридический адрес: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214004, г.</w:t>
            </w:r>
            <w:r w:rsidR="00694666" w:rsidRPr="00AB66BA">
              <w:rPr>
                <w:rFonts w:ascii="Arial" w:hAnsi="Arial" w:cs="Arial"/>
                <w:sz w:val="22"/>
                <w:szCs w:val="22"/>
              </w:rPr>
              <w:t> 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Смоленск, 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AB66BA">
              <w:rPr>
                <w:rFonts w:ascii="Arial" w:hAnsi="Arial" w:cs="Arial"/>
                <w:sz w:val="22"/>
                <w:szCs w:val="22"/>
              </w:rPr>
              <w:t>Ново-Киевская</w:t>
            </w:r>
            <w:proofErr w:type="gramEnd"/>
            <w:r w:rsidRPr="00AB66BA">
              <w:rPr>
                <w:rFonts w:ascii="Arial" w:hAnsi="Arial" w:cs="Arial"/>
                <w:sz w:val="22"/>
                <w:szCs w:val="22"/>
              </w:rPr>
              <w:t>, 9А, офис 1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Почтовый адрес: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214020, а/я 20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ИНН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6732003089 </w:t>
            </w:r>
            <w:r w:rsidRPr="00AB66BA">
              <w:rPr>
                <w:rFonts w:ascii="Arial" w:hAnsi="Arial" w:cs="Arial"/>
                <w:b/>
                <w:sz w:val="22"/>
                <w:szCs w:val="22"/>
              </w:rPr>
              <w:t>КПП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673201001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ОГРН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1106732003058 </w:t>
            </w:r>
            <w:r w:rsidRPr="00AB66BA">
              <w:rPr>
                <w:rFonts w:ascii="Arial" w:hAnsi="Arial" w:cs="Arial"/>
                <w:b/>
                <w:sz w:val="22"/>
                <w:szCs w:val="22"/>
              </w:rPr>
              <w:t>ОКПО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68220</w:t>
            </w:r>
            <w:r w:rsidR="006D2C0D" w:rsidRPr="00AB66BA">
              <w:rPr>
                <w:rFonts w:ascii="Arial" w:hAnsi="Arial" w:cs="Arial"/>
                <w:sz w:val="22"/>
                <w:szCs w:val="22"/>
              </w:rPr>
              <w:t>5</w:t>
            </w:r>
            <w:r w:rsidRPr="00AB66BA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Расчетный счет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40702810859000006757 в Смоленском ОСБ № 8609 г. Смоленск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66BA">
              <w:rPr>
                <w:rFonts w:ascii="Arial" w:hAnsi="Arial" w:cs="Arial"/>
                <w:b/>
                <w:sz w:val="22"/>
                <w:szCs w:val="22"/>
              </w:rPr>
              <w:t>Кор. счет</w:t>
            </w:r>
            <w:proofErr w:type="gramEnd"/>
            <w:r w:rsidRPr="00AB66BA">
              <w:rPr>
                <w:rFonts w:ascii="Arial" w:hAnsi="Arial" w:cs="Arial"/>
                <w:sz w:val="22"/>
                <w:szCs w:val="22"/>
              </w:rPr>
              <w:t xml:space="preserve"> 30101810000000000632</w:t>
            </w:r>
          </w:p>
          <w:p w:rsidR="00881878" w:rsidRPr="00AB66BA" w:rsidRDefault="00881878" w:rsidP="000A31BF">
            <w:pPr>
              <w:rPr>
                <w:rFonts w:ascii="Arial" w:hAnsi="Arial" w:cs="Arial"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БИК</w:t>
            </w:r>
            <w:r w:rsidRPr="00AB66BA">
              <w:rPr>
                <w:rFonts w:ascii="Arial" w:hAnsi="Arial" w:cs="Arial"/>
                <w:sz w:val="22"/>
                <w:szCs w:val="22"/>
              </w:rPr>
              <w:t xml:space="preserve"> 046614632</w:t>
            </w:r>
          </w:p>
          <w:p w:rsidR="00881878" w:rsidRPr="00AB66BA" w:rsidRDefault="00881878" w:rsidP="000A31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878" w:rsidRPr="00AB66BA" w:rsidTr="002B27B1">
        <w:tc>
          <w:tcPr>
            <w:tcW w:w="4926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Генеральный директор ООО «ЮНИЛАЙН»</w:t>
            </w:r>
          </w:p>
        </w:tc>
        <w:tc>
          <w:tcPr>
            <w:tcW w:w="4927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878" w:rsidRPr="00AB66BA" w:rsidTr="002B27B1">
        <w:trPr>
          <w:trHeight w:val="313"/>
        </w:trPr>
        <w:tc>
          <w:tcPr>
            <w:tcW w:w="4926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6BA">
              <w:rPr>
                <w:rFonts w:ascii="Arial" w:hAnsi="Arial" w:cs="Arial"/>
                <w:b/>
                <w:sz w:val="22"/>
                <w:szCs w:val="22"/>
              </w:rPr>
              <w:t>____________________/Ю.Н. Веремьев/</w:t>
            </w:r>
          </w:p>
        </w:tc>
        <w:tc>
          <w:tcPr>
            <w:tcW w:w="4927" w:type="dxa"/>
            <w:shd w:val="clear" w:color="auto" w:fill="auto"/>
          </w:tcPr>
          <w:p w:rsidR="00881878" w:rsidRPr="00AB66BA" w:rsidRDefault="00881878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63F" w:rsidRPr="00AB66BA" w:rsidRDefault="0001663F" w:rsidP="000A31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1878" w:rsidRPr="00AB66BA" w:rsidRDefault="00881878" w:rsidP="000A31BF">
      <w:pPr>
        <w:jc w:val="center"/>
        <w:rPr>
          <w:rFonts w:ascii="Arial" w:hAnsi="Arial" w:cs="Arial"/>
          <w:b/>
          <w:sz w:val="22"/>
          <w:szCs w:val="22"/>
        </w:rPr>
      </w:pPr>
    </w:p>
    <w:p w:rsidR="00075CDD" w:rsidRPr="00AB66BA" w:rsidRDefault="00075CDD" w:rsidP="000A31BF">
      <w:pPr>
        <w:jc w:val="center"/>
        <w:rPr>
          <w:rFonts w:ascii="Arial" w:hAnsi="Arial" w:cs="Arial"/>
          <w:sz w:val="22"/>
          <w:szCs w:val="22"/>
        </w:rPr>
      </w:pPr>
    </w:p>
    <w:p w:rsidR="00075CDD" w:rsidRPr="00AB66BA" w:rsidRDefault="00075CDD" w:rsidP="000A31BF">
      <w:pPr>
        <w:rPr>
          <w:rFonts w:ascii="Arial" w:hAnsi="Arial" w:cs="Arial"/>
          <w:sz w:val="22"/>
          <w:szCs w:val="22"/>
        </w:rPr>
      </w:pPr>
    </w:p>
    <w:sectPr w:rsidR="00075CDD" w:rsidRPr="00AB66BA" w:rsidSect="00AB3B4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D08"/>
    <w:multiLevelType w:val="multilevel"/>
    <w:tmpl w:val="74FEC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ED2B5E"/>
    <w:multiLevelType w:val="multilevel"/>
    <w:tmpl w:val="E318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61634C4B"/>
    <w:multiLevelType w:val="hybridMultilevel"/>
    <w:tmpl w:val="3D70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0805"/>
    <w:multiLevelType w:val="multilevel"/>
    <w:tmpl w:val="55D8C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D493040"/>
    <w:multiLevelType w:val="multilevel"/>
    <w:tmpl w:val="660EB6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DD"/>
    <w:rsid w:val="00013CA4"/>
    <w:rsid w:val="0001663F"/>
    <w:rsid w:val="00017240"/>
    <w:rsid w:val="00063ED9"/>
    <w:rsid w:val="00074389"/>
    <w:rsid w:val="00075CDD"/>
    <w:rsid w:val="000961CB"/>
    <w:rsid w:val="000A31BF"/>
    <w:rsid w:val="000D12D5"/>
    <w:rsid w:val="00102A17"/>
    <w:rsid w:val="0010314C"/>
    <w:rsid w:val="001B2122"/>
    <w:rsid w:val="001B409B"/>
    <w:rsid w:val="001C4ADC"/>
    <w:rsid w:val="001D4841"/>
    <w:rsid w:val="0021113D"/>
    <w:rsid w:val="002202CE"/>
    <w:rsid w:val="00234DAF"/>
    <w:rsid w:val="00240D80"/>
    <w:rsid w:val="00292946"/>
    <w:rsid w:val="002B27B1"/>
    <w:rsid w:val="002C2E9B"/>
    <w:rsid w:val="002D0CB6"/>
    <w:rsid w:val="002E46D5"/>
    <w:rsid w:val="00320DEE"/>
    <w:rsid w:val="00332FC0"/>
    <w:rsid w:val="003804D2"/>
    <w:rsid w:val="003A0EBC"/>
    <w:rsid w:val="003D776E"/>
    <w:rsid w:val="0044500C"/>
    <w:rsid w:val="00457248"/>
    <w:rsid w:val="004945F8"/>
    <w:rsid w:val="004A65AC"/>
    <w:rsid w:val="004C720E"/>
    <w:rsid w:val="004C7FB7"/>
    <w:rsid w:val="004E7A26"/>
    <w:rsid w:val="00545B8C"/>
    <w:rsid w:val="005D0FFE"/>
    <w:rsid w:val="005F6DDE"/>
    <w:rsid w:val="006234C9"/>
    <w:rsid w:val="00643B83"/>
    <w:rsid w:val="0065711A"/>
    <w:rsid w:val="00673B92"/>
    <w:rsid w:val="00691A64"/>
    <w:rsid w:val="00694666"/>
    <w:rsid w:val="00697B34"/>
    <w:rsid w:val="006A44B4"/>
    <w:rsid w:val="006A774A"/>
    <w:rsid w:val="006B0C94"/>
    <w:rsid w:val="006C57C7"/>
    <w:rsid w:val="006D2C0D"/>
    <w:rsid w:val="00731E8C"/>
    <w:rsid w:val="0073659B"/>
    <w:rsid w:val="007657C2"/>
    <w:rsid w:val="00827710"/>
    <w:rsid w:val="00827D15"/>
    <w:rsid w:val="00877CF9"/>
    <w:rsid w:val="00881878"/>
    <w:rsid w:val="008A5F5B"/>
    <w:rsid w:val="008E2E6D"/>
    <w:rsid w:val="00906E48"/>
    <w:rsid w:val="009115D6"/>
    <w:rsid w:val="00916403"/>
    <w:rsid w:val="00926B25"/>
    <w:rsid w:val="00933781"/>
    <w:rsid w:val="00957380"/>
    <w:rsid w:val="009766E4"/>
    <w:rsid w:val="00987522"/>
    <w:rsid w:val="00997AB8"/>
    <w:rsid w:val="009A09EA"/>
    <w:rsid w:val="009C5DB3"/>
    <w:rsid w:val="009D0EB5"/>
    <w:rsid w:val="009D6AE5"/>
    <w:rsid w:val="009D72B2"/>
    <w:rsid w:val="00A12994"/>
    <w:rsid w:val="00A51AEA"/>
    <w:rsid w:val="00A63012"/>
    <w:rsid w:val="00AB3B49"/>
    <w:rsid w:val="00AB66BA"/>
    <w:rsid w:val="00AF5019"/>
    <w:rsid w:val="00B24872"/>
    <w:rsid w:val="00B355B5"/>
    <w:rsid w:val="00BC0DF4"/>
    <w:rsid w:val="00C052D7"/>
    <w:rsid w:val="00CA3B5B"/>
    <w:rsid w:val="00CC2BB1"/>
    <w:rsid w:val="00DB11AE"/>
    <w:rsid w:val="00DD06C8"/>
    <w:rsid w:val="00E831F7"/>
    <w:rsid w:val="00E925AC"/>
    <w:rsid w:val="00E9527A"/>
    <w:rsid w:val="00EA112D"/>
    <w:rsid w:val="00EB4B6D"/>
    <w:rsid w:val="00EB54FD"/>
    <w:rsid w:val="00ED746A"/>
    <w:rsid w:val="00EE1AC3"/>
    <w:rsid w:val="00FA7D28"/>
    <w:rsid w:val="00FB1A84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CDD"/>
    <w:rPr>
      <w:sz w:val="24"/>
      <w:szCs w:val="24"/>
    </w:rPr>
  </w:style>
  <w:style w:type="paragraph" w:styleId="1">
    <w:name w:val="heading 1"/>
    <w:basedOn w:val="a"/>
    <w:next w:val="a"/>
    <w:qFormat/>
    <w:rsid w:val="003A0EBC"/>
    <w:pPr>
      <w:keepNext/>
      <w:tabs>
        <w:tab w:val="left" w:pos="5960"/>
      </w:tabs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CDD"/>
    <w:pPr>
      <w:jc w:val="center"/>
      <w:outlineLvl w:val="0"/>
    </w:pPr>
    <w:rPr>
      <w:b/>
      <w:bCs/>
      <w:sz w:val="32"/>
      <w:szCs w:val="36"/>
    </w:rPr>
  </w:style>
  <w:style w:type="paragraph" w:styleId="a4">
    <w:name w:val="Body Text"/>
    <w:basedOn w:val="a"/>
    <w:link w:val="a5"/>
    <w:rsid w:val="00075CDD"/>
    <w:rPr>
      <w:rFonts w:ascii="Arial" w:hAnsi="Arial" w:cs="Arial"/>
      <w:bCs/>
      <w:sz w:val="22"/>
    </w:rPr>
  </w:style>
  <w:style w:type="paragraph" w:styleId="a6">
    <w:name w:val="Body Text Indent"/>
    <w:basedOn w:val="a"/>
    <w:rsid w:val="00075CDD"/>
    <w:pPr>
      <w:spacing w:after="120"/>
      <w:ind w:left="283"/>
    </w:pPr>
  </w:style>
  <w:style w:type="paragraph" w:styleId="2">
    <w:name w:val="Body Text 2"/>
    <w:basedOn w:val="a"/>
    <w:rsid w:val="00075CDD"/>
    <w:rPr>
      <w:rFonts w:ascii="Arial" w:hAnsi="Arial" w:cs="Arial"/>
      <w:sz w:val="22"/>
    </w:rPr>
  </w:style>
  <w:style w:type="paragraph" w:styleId="20">
    <w:name w:val="Body Text Indent 2"/>
    <w:basedOn w:val="a"/>
    <w:rsid w:val="00075CDD"/>
    <w:pPr>
      <w:ind w:firstLine="360"/>
      <w:jc w:val="both"/>
    </w:pPr>
  </w:style>
  <w:style w:type="paragraph" w:styleId="a7">
    <w:name w:val="Balloon Text"/>
    <w:basedOn w:val="a"/>
    <w:semiHidden/>
    <w:rsid w:val="009D6AE5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44500C"/>
    <w:pPr>
      <w:autoSpaceDE w:val="0"/>
      <w:autoSpaceDN w:val="0"/>
      <w:ind w:left="-284" w:right="-852" w:firstLine="568"/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rsid w:val="005D0FFE"/>
    <w:rPr>
      <w:rFonts w:ascii="Arial" w:hAnsi="Arial" w:cs="Arial"/>
      <w:bCs/>
      <w:sz w:val="22"/>
      <w:szCs w:val="24"/>
    </w:rPr>
  </w:style>
  <w:style w:type="paragraph" w:customStyle="1" w:styleId="31">
    <w:name w:val="Основной текст с отступом 31"/>
    <w:basedOn w:val="a"/>
    <w:rsid w:val="00ED746A"/>
    <w:pPr>
      <w:suppressAutoHyphens/>
      <w:ind w:firstLine="708"/>
      <w:jc w:val="both"/>
    </w:pPr>
    <w:rPr>
      <w:szCs w:val="20"/>
      <w:lang w:eastAsia="ar-SA"/>
    </w:rPr>
  </w:style>
  <w:style w:type="table" w:styleId="a9">
    <w:name w:val="Table Grid"/>
    <w:basedOn w:val="a1"/>
    <w:rsid w:val="00881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831F7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E925A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CDD"/>
    <w:rPr>
      <w:sz w:val="24"/>
      <w:szCs w:val="24"/>
    </w:rPr>
  </w:style>
  <w:style w:type="paragraph" w:styleId="1">
    <w:name w:val="heading 1"/>
    <w:basedOn w:val="a"/>
    <w:next w:val="a"/>
    <w:qFormat/>
    <w:rsid w:val="003A0EBC"/>
    <w:pPr>
      <w:keepNext/>
      <w:tabs>
        <w:tab w:val="left" w:pos="5960"/>
      </w:tabs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CDD"/>
    <w:pPr>
      <w:jc w:val="center"/>
      <w:outlineLvl w:val="0"/>
    </w:pPr>
    <w:rPr>
      <w:b/>
      <w:bCs/>
      <w:sz w:val="32"/>
      <w:szCs w:val="36"/>
    </w:rPr>
  </w:style>
  <w:style w:type="paragraph" w:styleId="a4">
    <w:name w:val="Body Text"/>
    <w:basedOn w:val="a"/>
    <w:link w:val="a5"/>
    <w:rsid w:val="00075CDD"/>
    <w:rPr>
      <w:rFonts w:ascii="Arial" w:hAnsi="Arial" w:cs="Arial"/>
      <w:bCs/>
      <w:sz w:val="22"/>
    </w:rPr>
  </w:style>
  <w:style w:type="paragraph" w:styleId="a6">
    <w:name w:val="Body Text Indent"/>
    <w:basedOn w:val="a"/>
    <w:rsid w:val="00075CDD"/>
    <w:pPr>
      <w:spacing w:after="120"/>
      <w:ind w:left="283"/>
    </w:pPr>
  </w:style>
  <w:style w:type="paragraph" w:styleId="2">
    <w:name w:val="Body Text 2"/>
    <w:basedOn w:val="a"/>
    <w:rsid w:val="00075CDD"/>
    <w:rPr>
      <w:rFonts w:ascii="Arial" w:hAnsi="Arial" w:cs="Arial"/>
      <w:sz w:val="22"/>
    </w:rPr>
  </w:style>
  <w:style w:type="paragraph" w:styleId="20">
    <w:name w:val="Body Text Indent 2"/>
    <w:basedOn w:val="a"/>
    <w:rsid w:val="00075CDD"/>
    <w:pPr>
      <w:ind w:firstLine="360"/>
      <w:jc w:val="both"/>
    </w:pPr>
  </w:style>
  <w:style w:type="paragraph" w:styleId="a7">
    <w:name w:val="Balloon Text"/>
    <w:basedOn w:val="a"/>
    <w:semiHidden/>
    <w:rsid w:val="009D6AE5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44500C"/>
    <w:pPr>
      <w:autoSpaceDE w:val="0"/>
      <w:autoSpaceDN w:val="0"/>
      <w:ind w:left="-284" w:right="-852" w:firstLine="568"/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rsid w:val="005D0FFE"/>
    <w:rPr>
      <w:rFonts w:ascii="Arial" w:hAnsi="Arial" w:cs="Arial"/>
      <w:bCs/>
      <w:sz w:val="22"/>
      <w:szCs w:val="24"/>
    </w:rPr>
  </w:style>
  <w:style w:type="paragraph" w:customStyle="1" w:styleId="31">
    <w:name w:val="Основной текст с отступом 31"/>
    <w:basedOn w:val="a"/>
    <w:rsid w:val="00ED746A"/>
    <w:pPr>
      <w:suppressAutoHyphens/>
      <w:ind w:firstLine="708"/>
      <w:jc w:val="both"/>
    </w:pPr>
    <w:rPr>
      <w:szCs w:val="20"/>
      <w:lang w:eastAsia="ar-SA"/>
    </w:rPr>
  </w:style>
  <w:style w:type="table" w:styleId="a9">
    <w:name w:val="Table Grid"/>
    <w:basedOn w:val="a1"/>
    <w:rsid w:val="00881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831F7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E925A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4EC-79E1-48C1-B294-B8FBA5BA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9</vt:lpstr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9</dc:title>
  <dc:creator>User</dc:creator>
  <cp:lastModifiedBy>Aleksandr</cp:lastModifiedBy>
  <cp:revision>2</cp:revision>
  <cp:lastPrinted>2016-05-10T12:53:00Z</cp:lastPrinted>
  <dcterms:created xsi:type="dcterms:W3CDTF">2017-02-08T13:17:00Z</dcterms:created>
  <dcterms:modified xsi:type="dcterms:W3CDTF">2017-02-08T13:17:00Z</dcterms:modified>
</cp:coreProperties>
</file>